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CF75" w14:textId="59C6F83E" w:rsidR="00392D1F" w:rsidRDefault="00392D1F" w:rsidP="00D35323">
      <w:pPr>
        <w:spacing w:line="220" w:lineRule="exact"/>
        <w:jc w:val="left"/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2076032" behindDoc="0" locked="0" layoutInCell="1" allowOverlap="1" wp14:anchorId="626C722F" wp14:editId="10627E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5475" cy="400050"/>
            <wp:effectExtent l="0" t="0" r="952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/>
                    <a:srcRect l="7142" t="30376" r="3989" b="32093"/>
                    <a:stretch/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273" w:rsidRPr="005D00E6">
        <w:rPr>
          <w:noProof/>
          <w:color w:val="FF0000"/>
          <w:highlight w:val="yellow"/>
        </w:rPr>
        <w:drawing>
          <wp:anchor distT="0" distB="0" distL="114300" distR="114300" simplePos="0" relativeHeight="252075008" behindDoc="0" locked="0" layoutInCell="1" allowOverlap="1" wp14:anchorId="49B8519D" wp14:editId="0FA91E2E">
            <wp:simplePos x="0" y="0"/>
            <wp:positionH relativeFrom="column">
              <wp:posOffset>5416550</wp:posOffset>
            </wp:positionH>
            <wp:positionV relativeFrom="paragraph">
              <wp:posOffset>1</wp:posOffset>
            </wp:positionV>
            <wp:extent cx="1222997" cy="595454"/>
            <wp:effectExtent l="0" t="0" r="0" b="0"/>
            <wp:wrapNone/>
            <wp:docPr id="11" name="図 1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C_logo_e_C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5667" cy="60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65BB3" w14:textId="77777777" w:rsidR="005D00E6" w:rsidRPr="009D3CE8" w:rsidRDefault="00C1552E" w:rsidP="009D3CE8">
      <w:pPr>
        <w:spacing w:line="260" w:lineRule="exact"/>
        <w:jc w:val="left"/>
        <w:rPr>
          <w:rFonts w:eastAsia="游明朝"/>
          <w:szCs w:val="21"/>
        </w:rPr>
      </w:pPr>
      <w:r w:rsidRPr="009D3CE8">
        <w:rPr>
          <w:rFonts w:eastAsia="游明朝" w:hint="eastAsia"/>
          <w:szCs w:val="21"/>
        </w:rPr>
        <w:t>報道</w:t>
      </w:r>
      <w:r w:rsidR="001D2AF5" w:rsidRPr="009D3CE8">
        <w:rPr>
          <w:rFonts w:eastAsia="游明朝" w:hint="eastAsia"/>
          <w:szCs w:val="21"/>
        </w:rPr>
        <w:t>用資料</w:t>
      </w:r>
    </w:p>
    <w:p w14:paraId="3E88C71B" w14:textId="77777777" w:rsidR="001D2AF5" w:rsidRPr="009D3CE8" w:rsidRDefault="001D2AF5" w:rsidP="009D3CE8">
      <w:pPr>
        <w:spacing w:line="260" w:lineRule="exact"/>
        <w:jc w:val="left"/>
        <w:rPr>
          <w:rFonts w:eastAsia="游明朝"/>
          <w:szCs w:val="21"/>
        </w:rPr>
      </w:pPr>
      <w:r w:rsidRPr="009D3CE8">
        <w:rPr>
          <w:rFonts w:eastAsia="游明朝" w:hint="eastAsia"/>
          <w:szCs w:val="21"/>
        </w:rPr>
        <w:t>プレスリリース</w:t>
      </w:r>
    </w:p>
    <w:p w14:paraId="204B31EC" w14:textId="69EF552D" w:rsidR="001D2AF5" w:rsidRPr="009D3CE8" w:rsidRDefault="003109E7" w:rsidP="003109E7">
      <w:pPr>
        <w:tabs>
          <w:tab w:val="left" w:pos="3707"/>
          <w:tab w:val="right" w:pos="10466"/>
        </w:tabs>
        <w:wordWrap w:val="0"/>
        <w:spacing w:line="260" w:lineRule="exact"/>
        <w:jc w:val="left"/>
        <w:rPr>
          <w:rFonts w:eastAsia="游明朝"/>
          <w:szCs w:val="21"/>
        </w:rPr>
      </w:pPr>
      <w:r>
        <w:rPr>
          <w:rFonts w:eastAsia="游明朝"/>
          <w:szCs w:val="21"/>
        </w:rPr>
        <w:tab/>
      </w:r>
      <w:r>
        <w:rPr>
          <w:rFonts w:eastAsia="游明朝"/>
          <w:szCs w:val="21"/>
        </w:rPr>
        <w:tab/>
      </w:r>
      <w:r w:rsidR="005D4C77" w:rsidRPr="00E96AB1">
        <w:rPr>
          <w:rFonts w:eastAsia="游明朝"/>
          <w:szCs w:val="21"/>
        </w:rPr>
        <w:t>2020</w:t>
      </w:r>
      <w:r w:rsidR="001D2AF5" w:rsidRPr="00E96AB1">
        <w:rPr>
          <w:rFonts w:eastAsia="游明朝" w:hint="eastAsia"/>
          <w:szCs w:val="21"/>
        </w:rPr>
        <w:t>年</w:t>
      </w:r>
      <w:r w:rsidR="00CC03F6">
        <w:rPr>
          <w:rFonts w:eastAsia="游明朝"/>
          <w:szCs w:val="21"/>
        </w:rPr>
        <w:t>12</w:t>
      </w:r>
      <w:r w:rsidR="001D2AF5" w:rsidRPr="00E96AB1">
        <w:rPr>
          <w:rFonts w:eastAsia="游明朝" w:hint="eastAsia"/>
          <w:szCs w:val="21"/>
        </w:rPr>
        <w:t>月</w:t>
      </w:r>
      <w:r w:rsidR="00033273">
        <w:rPr>
          <w:rFonts w:eastAsia="游明朝" w:hint="eastAsia"/>
          <w:szCs w:val="21"/>
        </w:rPr>
        <w:t>x</w:t>
      </w:r>
      <w:r w:rsidR="00033273">
        <w:rPr>
          <w:rFonts w:eastAsia="游明朝"/>
          <w:szCs w:val="21"/>
        </w:rPr>
        <w:t>x</w:t>
      </w:r>
      <w:r w:rsidR="001D2AF5" w:rsidRPr="00E96AB1">
        <w:rPr>
          <w:rFonts w:eastAsia="游明朝" w:hint="eastAsia"/>
          <w:szCs w:val="21"/>
        </w:rPr>
        <w:t>日</w:t>
      </w:r>
    </w:p>
    <w:p w14:paraId="7FC6FFC6" w14:textId="77777777" w:rsidR="00033273" w:rsidRDefault="00033273" w:rsidP="009D3CE8">
      <w:pPr>
        <w:spacing w:line="260" w:lineRule="exact"/>
        <w:jc w:val="right"/>
        <w:rPr>
          <w:rFonts w:eastAsia="游明朝"/>
          <w:sz w:val="20"/>
          <w:szCs w:val="21"/>
        </w:rPr>
      </w:pPr>
      <w:r>
        <w:rPr>
          <w:rFonts w:eastAsia="游明朝" w:hint="eastAsia"/>
          <w:sz w:val="20"/>
          <w:szCs w:val="21"/>
        </w:rPr>
        <w:t>株式会社ホールエナジー</w:t>
      </w:r>
    </w:p>
    <w:p w14:paraId="104F555B" w14:textId="77777777" w:rsidR="00586D08" w:rsidRDefault="001D2AF5" w:rsidP="009D3CE8">
      <w:pPr>
        <w:spacing w:line="260" w:lineRule="exact"/>
        <w:jc w:val="right"/>
        <w:rPr>
          <w:rFonts w:eastAsia="游明朝"/>
          <w:sz w:val="20"/>
          <w:szCs w:val="21"/>
        </w:rPr>
      </w:pPr>
      <w:r w:rsidRPr="009D3CE8">
        <w:rPr>
          <w:rFonts w:eastAsia="游明朝" w:hint="eastAsia"/>
          <w:sz w:val="20"/>
          <w:szCs w:val="21"/>
        </w:rPr>
        <w:t>株式会社</w:t>
      </w:r>
      <w:r w:rsidR="00033273">
        <w:rPr>
          <w:rFonts w:eastAsia="游明朝" w:hint="eastAsia"/>
          <w:sz w:val="20"/>
          <w:szCs w:val="21"/>
        </w:rPr>
        <w:t>クリーンエナジーコネクト</w:t>
      </w:r>
    </w:p>
    <w:p w14:paraId="4E8A3270" w14:textId="77777777" w:rsidR="00A129EC" w:rsidRPr="00A129EC" w:rsidRDefault="00A129EC" w:rsidP="0014644F">
      <w:pPr>
        <w:pBdr>
          <w:top w:val="single" w:sz="18" w:space="0" w:color="92D050"/>
          <w:left w:val="single" w:sz="18" w:space="4" w:color="92D050"/>
          <w:bottom w:val="single" w:sz="18" w:space="0" w:color="92D050"/>
          <w:right w:val="single" w:sz="18" w:space="0" w:color="92D050"/>
        </w:pBdr>
        <w:snapToGrid w:val="0"/>
        <w:spacing w:line="160" w:lineRule="atLeast"/>
        <w:jc w:val="center"/>
        <w:rPr>
          <w:rFonts w:eastAsia="游明朝"/>
          <w:b/>
          <w:sz w:val="6"/>
          <w:szCs w:val="6"/>
        </w:rPr>
      </w:pPr>
    </w:p>
    <w:p w14:paraId="76FC112B" w14:textId="77777777" w:rsidR="00041B1A" w:rsidRPr="00041B1A" w:rsidRDefault="00033273" w:rsidP="00935A0C">
      <w:pPr>
        <w:pBdr>
          <w:top w:val="single" w:sz="18" w:space="0" w:color="92D050"/>
          <w:left w:val="single" w:sz="18" w:space="4" w:color="92D050"/>
          <w:bottom w:val="single" w:sz="18" w:space="0" w:color="92D050"/>
          <w:right w:val="single" w:sz="18" w:space="0" w:color="92D050"/>
        </w:pBdr>
        <w:snapToGrid w:val="0"/>
        <w:spacing w:line="200" w:lineRule="atLeast"/>
        <w:jc w:val="center"/>
        <w:rPr>
          <w:rFonts w:eastAsia="游明朝"/>
          <w:b/>
          <w:color w:val="000000" w:themeColor="text1"/>
          <w:sz w:val="36"/>
          <w:szCs w:val="36"/>
        </w:rPr>
      </w:pPr>
      <w:r w:rsidRPr="00041B1A">
        <w:rPr>
          <w:rFonts w:eastAsia="游明朝" w:hint="eastAsia"/>
          <w:b/>
          <w:color w:val="000000" w:themeColor="text1"/>
          <w:spacing w:val="-20"/>
          <w:sz w:val="36"/>
          <w:szCs w:val="36"/>
        </w:rPr>
        <w:t>ホールエナジーと</w:t>
      </w:r>
      <w:r w:rsidR="00B46DF3" w:rsidRPr="00041B1A">
        <w:rPr>
          <w:rFonts w:eastAsia="游明朝" w:hint="eastAsia"/>
          <w:b/>
          <w:color w:val="000000" w:themeColor="text1"/>
          <w:spacing w:val="-20"/>
          <w:sz w:val="36"/>
          <w:szCs w:val="36"/>
        </w:rPr>
        <w:t>クリーンエナジーコネクト</w:t>
      </w:r>
      <w:r w:rsidR="000E1113" w:rsidRPr="00041B1A">
        <w:rPr>
          <w:rFonts w:eastAsia="游明朝" w:hint="eastAsia"/>
          <w:b/>
          <w:color w:val="000000" w:themeColor="text1"/>
          <w:sz w:val="36"/>
          <w:szCs w:val="36"/>
        </w:rPr>
        <w:t>提携により、</w:t>
      </w:r>
    </w:p>
    <w:p w14:paraId="590969BC" w14:textId="7E50D4B8" w:rsidR="000971D2" w:rsidRDefault="000A40B5" w:rsidP="00935A0C">
      <w:pPr>
        <w:pBdr>
          <w:top w:val="single" w:sz="18" w:space="0" w:color="92D050"/>
          <w:left w:val="single" w:sz="18" w:space="4" w:color="92D050"/>
          <w:bottom w:val="single" w:sz="18" w:space="0" w:color="92D050"/>
          <w:right w:val="single" w:sz="18" w:space="0" w:color="92D050"/>
        </w:pBdr>
        <w:snapToGrid w:val="0"/>
        <w:spacing w:line="200" w:lineRule="atLeast"/>
        <w:jc w:val="center"/>
        <w:rPr>
          <w:rFonts w:eastAsia="游明朝"/>
          <w:b/>
          <w:color w:val="000000" w:themeColor="text1"/>
          <w:sz w:val="36"/>
          <w:szCs w:val="32"/>
        </w:rPr>
      </w:pPr>
      <w:r>
        <w:rPr>
          <w:rFonts w:eastAsia="游明朝" w:hint="eastAsia"/>
          <w:b/>
          <w:color w:val="000000" w:themeColor="text1"/>
          <w:sz w:val="36"/>
          <w:szCs w:val="32"/>
        </w:rPr>
        <w:t>企業に対して</w:t>
      </w:r>
      <w:r w:rsidR="000971D2">
        <w:rPr>
          <w:rFonts w:eastAsia="游明朝" w:hint="eastAsia"/>
          <w:b/>
          <w:color w:val="000000" w:themeColor="text1"/>
          <w:sz w:val="36"/>
          <w:szCs w:val="32"/>
        </w:rPr>
        <w:t>トータルの電気代を抑えた最適な再エネ調達を支援</w:t>
      </w:r>
    </w:p>
    <w:p w14:paraId="2BE90B7D" w14:textId="77777777" w:rsidR="00A129EC" w:rsidRPr="0014644F" w:rsidRDefault="00A129EC" w:rsidP="0014644F">
      <w:pPr>
        <w:pBdr>
          <w:top w:val="single" w:sz="18" w:space="0" w:color="92D050"/>
          <w:left w:val="single" w:sz="18" w:space="4" w:color="92D050"/>
          <w:bottom w:val="single" w:sz="18" w:space="0" w:color="92D050"/>
          <w:right w:val="single" w:sz="18" w:space="0" w:color="92D050"/>
        </w:pBdr>
        <w:snapToGrid w:val="0"/>
        <w:spacing w:line="160" w:lineRule="atLeast"/>
        <w:jc w:val="center"/>
        <w:rPr>
          <w:rFonts w:eastAsia="游明朝"/>
          <w:b/>
          <w:color w:val="000000" w:themeColor="text1"/>
          <w:sz w:val="6"/>
          <w:szCs w:val="6"/>
        </w:rPr>
      </w:pPr>
    </w:p>
    <w:p w14:paraId="266A8F75" w14:textId="02C21898" w:rsidR="00B46DF3" w:rsidRDefault="00B46DF3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6B3628BA" w14:textId="77777777" w:rsidR="00B72944" w:rsidRPr="00B46DF3" w:rsidRDefault="00B72944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610E3532" w14:textId="47F1F920" w:rsidR="00F4705B" w:rsidRPr="00654823" w:rsidRDefault="00B46DF3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 xml:space="preserve">　</w:t>
      </w:r>
      <w:r w:rsidR="00392D1F" w:rsidRPr="00654823">
        <w:rPr>
          <w:rFonts w:eastAsia="游明朝" w:hint="eastAsia"/>
          <w:color w:val="000000" w:themeColor="text1"/>
          <w:szCs w:val="21"/>
        </w:rPr>
        <w:t>法人向けに</w:t>
      </w:r>
      <w:r w:rsidR="00D576F8" w:rsidRPr="00654823">
        <w:rPr>
          <w:rFonts w:eastAsia="游明朝" w:hint="eastAsia"/>
          <w:color w:val="000000" w:themeColor="text1"/>
          <w:szCs w:val="21"/>
        </w:rPr>
        <w:t>、</w:t>
      </w:r>
      <w:r w:rsidR="00392D1F" w:rsidRPr="00654823">
        <w:rPr>
          <w:rFonts w:eastAsia="游明朝" w:hint="eastAsia"/>
          <w:color w:val="000000" w:themeColor="text1"/>
          <w:szCs w:val="21"/>
        </w:rPr>
        <w:t>電力</w:t>
      </w:r>
      <w:r w:rsidR="00D576F8" w:rsidRPr="00654823">
        <w:rPr>
          <w:rFonts w:eastAsia="游明朝" w:hint="eastAsia"/>
          <w:color w:val="000000" w:themeColor="text1"/>
          <w:szCs w:val="21"/>
        </w:rPr>
        <w:t>購買</w:t>
      </w:r>
      <w:r w:rsidR="00392D1F" w:rsidRPr="00654823">
        <w:rPr>
          <w:rFonts w:eastAsia="游明朝" w:hint="eastAsia"/>
          <w:color w:val="000000" w:themeColor="text1"/>
          <w:szCs w:val="21"/>
        </w:rPr>
        <w:t>を最適化する「電力オークション」</w:t>
      </w:r>
      <w:r w:rsidRPr="00654823">
        <w:rPr>
          <w:rFonts w:eastAsia="游明朝" w:hint="eastAsia"/>
          <w:color w:val="000000" w:themeColor="text1"/>
          <w:szCs w:val="21"/>
        </w:rPr>
        <w:t>を展開している株式会社</w:t>
      </w:r>
      <w:r w:rsidR="00033273" w:rsidRPr="00654823">
        <w:rPr>
          <w:rFonts w:eastAsia="游明朝" w:hint="eastAsia"/>
          <w:color w:val="000000" w:themeColor="text1"/>
          <w:szCs w:val="21"/>
        </w:rPr>
        <w:t>ホールエナジー</w:t>
      </w:r>
      <w:r w:rsidRPr="00654823">
        <w:rPr>
          <w:rFonts w:eastAsia="游明朝" w:hint="eastAsia"/>
          <w:color w:val="000000" w:themeColor="text1"/>
          <w:szCs w:val="21"/>
        </w:rPr>
        <w:t>（代表取締役</w:t>
      </w:r>
      <w:r w:rsidRPr="00654823">
        <w:rPr>
          <w:rFonts w:eastAsia="游明朝" w:hint="eastAsia"/>
          <w:color w:val="000000" w:themeColor="text1"/>
          <w:szCs w:val="21"/>
        </w:rPr>
        <w:t xml:space="preserve"> </w:t>
      </w:r>
      <w:r w:rsidRPr="00654823">
        <w:rPr>
          <w:rFonts w:eastAsia="游明朝" w:hint="eastAsia"/>
          <w:color w:val="000000" w:themeColor="text1"/>
          <w:szCs w:val="21"/>
        </w:rPr>
        <w:t>社長執行役員：</w:t>
      </w:r>
      <w:r w:rsidR="00033273" w:rsidRPr="00654823">
        <w:rPr>
          <w:rFonts w:eastAsia="游明朝" w:hint="eastAsia"/>
          <w:color w:val="000000" w:themeColor="text1"/>
          <w:szCs w:val="21"/>
        </w:rPr>
        <w:t>淺野浩志</w:t>
      </w:r>
      <w:r w:rsidRPr="00654823">
        <w:rPr>
          <w:rFonts w:eastAsia="游明朝" w:hint="eastAsia"/>
          <w:color w:val="000000" w:themeColor="text1"/>
          <w:szCs w:val="21"/>
        </w:rPr>
        <w:t>、本社：</w:t>
      </w:r>
      <w:r w:rsidR="00033273" w:rsidRPr="00654823">
        <w:rPr>
          <w:rFonts w:eastAsia="游明朝" w:hint="eastAsia"/>
          <w:color w:val="000000" w:themeColor="text1"/>
          <w:szCs w:val="21"/>
        </w:rPr>
        <w:t>東京都品川区</w:t>
      </w:r>
      <w:r w:rsidRPr="00654823">
        <w:rPr>
          <w:rFonts w:eastAsia="游明朝" w:hint="eastAsia"/>
          <w:color w:val="000000" w:themeColor="text1"/>
          <w:szCs w:val="21"/>
        </w:rPr>
        <w:t>、以下「</w:t>
      </w:r>
      <w:r w:rsidR="00033273" w:rsidRPr="00654823">
        <w:rPr>
          <w:rFonts w:eastAsia="游明朝" w:hint="eastAsia"/>
          <w:color w:val="000000" w:themeColor="text1"/>
          <w:szCs w:val="21"/>
        </w:rPr>
        <w:t>ホールエナジー</w:t>
      </w:r>
      <w:r w:rsidRPr="00654823">
        <w:rPr>
          <w:rFonts w:eastAsia="游明朝" w:hint="eastAsia"/>
          <w:color w:val="000000" w:themeColor="text1"/>
          <w:szCs w:val="21"/>
        </w:rPr>
        <w:t>」）</w:t>
      </w:r>
      <w:r w:rsidR="005D00E6" w:rsidRPr="00654823">
        <w:rPr>
          <w:rFonts w:eastAsia="游明朝" w:hint="eastAsia"/>
          <w:color w:val="000000" w:themeColor="text1"/>
          <w:szCs w:val="21"/>
        </w:rPr>
        <w:t>と</w:t>
      </w:r>
      <w:r w:rsidRPr="00654823">
        <w:rPr>
          <w:rFonts w:eastAsia="游明朝" w:hint="eastAsia"/>
          <w:color w:val="000000" w:themeColor="text1"/>
          <w:szCs w:val="21"/>
        </w:rPr>
        <w:t>、</w:t>
      </w:r>
      <w:r w:rsidR="008D2FC4" w:rsidRPr="00654823">
        <w:rPr>
          <w:rFonts w:eastAsia="游明朝" w:hint="eastAsia"/>
          <w:color w:val="000000" w:themeColor="text1"/>
          <w:szCs w:val="21"/>
        </w:rPr>
        <w:t>法人のお客様</w:t>
      </w:r>
      <w:r w:rsidR="00F51CB4" w:rsidRPr="00654823">
        <w:rPr>
          <w:rFonts w:eastAsia="游明朝" w:hint="eastAsia"/>
          <w:color w:val="000000" w:themeColor="text1"/>
          <w:szCs w:val="21"/>
        </w:rPr>
        <w:t>の再生可能エネルギー</w:t>
      </w:r>
      <w:r w:rsidR="00F51CB4" w:rsidRPr="00654823">
        <w:rPr>
          <w:rFonts w:eastAsia="游明朝" w:hint="eastAsia"/>
          <w:szCs w:val="21"/>
        </w:rPr>
        <w:t>（以下「再エネ」）</w:t>
      </w:r>
      <w:r w:rsidR="000C5C9C">
        <w:rPr>
          <w:rFonts w:eastAsia="游明朝" w:hint="eastAsia"/>
          <w:color w:val="000000" w:themeColor="text1"/>
          <w:szCs w:val="21"/>
        </w:rPr>
        <w:t>調達</w:t>
      </w:r>
      <w:r w:rsidR="008D2FC4" w:rsidRPr="00654823">
        <w:rPr>
          <w:rFonts w:eastAsia="游明朝" w:hint="eastAsia"/>
          <w:color w:val="000000" w:themeColor="text1"/>
          <w:szCs w:val="21"/>
        </w:rPr>
        <w:t>をサポート</w:t>
      </w:r>
      <w:r w:rsidR="00F51CB4" w:rsidRPr="00654823">
        <w:rPr>
          <w:rFonts w:eastAsia="游明朝" w:hint="eastAsia"/>
          <w:color w:val="000000" w:themeColor="text1"/>
          <w:szCs w:val="21"/>
        </w:rPr>
        <w:t>する</w:t>
      </w:r>
      <w:r w:rsidRPr="00654823">
        <w:rPr>
          <w:rFonts w:eastAsia="游明朝" w:hint="eastAsia"/>
          <w:color w:val="000000" w:themeColor="text1"/>
          <w:szCs w:val="21"/>
        </w:rPr>
        <w:t>株式会社クリーンエナジーコネクト（代表取締役：山口浩一、本社：東京都品川区、以下「</w:t>
      </w:r>
      <w:r w:rsidR="002A44BA" w:rsidRPr="00654823">
        <w:rPr>
          <w:rFonts w:eastAsia="游明朝" w:hint="eastAsia"/>
          <w:color w:val="000000" w:themeColor="text1"/>
          <w:szCs w:val="21"/>
        </w:rPr>
        <w:t>クリーンエナジーコネクト</w:t>
      </w:r>
      <w:r w:rsidRPr="00654823">
        <w:rPr>
          <w:rFonts w:eastAsia="游明朝" w:hint="eastAsia"/>
          <w:color w:val="000000" w:themeColor="text1"/>
          <w:szCs w:val="21"/>
        </w:rPr>
        <w:t>」）と</w:t>
      </w:r>
      <w:r w:rsidR="005D00E6" w:rsidRPr="00654823">
        <w:rPr>
          <w:rFonts w:eastAsia="游明朝" w:hint="eastAsia"/>
          <w:color w:val="000000" w:themeColor="text1"/>
          <w:szCs w:val="21"/>
        </w:rPr>
        <w:t>は、本日業務提携の発表を行いました</w:t>
      </w:r>
      <w:r w:rsidRPr="00654823">
        <w:rPr>
          <w:rFonts w:eastAsia="游明朝" w:hint="eastAsia"/>
          <w:color w:val="000000" w:themeColor="text1"/>
          <w:szCs w:val="21"/>
        </w:rPr>
        <w:t>。</w:t>
      </w:r>
    </w:p>
    <w:p w14:paraId="791BBA1E" w14:textId="502D5695" w:rsidR="005D00E6" w:rsidRDefault="005D00E6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765F66A5" w14:textId="173C50EC" w:rsidR="00041B1A" w:rsidRPr="003B5E30" w:rsidRDefault="00041B1A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 xml:space="preserve">　</w:t>
      </w:r>
      <w:r w:rsidR="00CC7A8C">
        <w:rPr>
          <w:rFonts w:eastAsia="游明朝" w:hint="eastAsia"/>
          <w:color w:val="000000" w:themeColor="text1"/>
          <w:szCs w:val="21"/>
        </w:rPr>
        <w:t>ホールエナジーはこれまで７００社以上の法人のお客様に「電力オークション」サービスを展開し、</w:t>
      </w:r>
      <w:r w:rsidR="000C5C9C">
        <w:rPr>
          <w:rFonts w:eastAsia="游明朝" w:hint="eastAsia"/>
          <w:color w:val="000000" w:themeColor="text1"/>
          <w:szCs w:val="21"/>
        </w:rPr>
        <w:t>法人の</w:t>
      </w:r>
      <w:r w:rsidR="00CC7A8C">
        <w:rPr>
          <w:rFonts w:eastAsia="游明朝" w:hint="eastAsia"/>
          <w:color w:val="000000" w:themeColor="text1"/>
          <w:szCs w:val="21"/>
        </w:rPr>
        <w:t>お客様の電力コストの低減に貢献してきており</w:t>
      </w:r>
      <w:r w:rsidR="003B5E30">
        <w:rPr>
          <w:rFonts w:eastAsia="游明朝" w:hint="eastAsia"/>
          <w:color w:val="000000" w:themeColor="text1"/>
          <w:szCs w:val="21"/>
        </w:rPr>
        <w:t>ます。</w:t>
      </w:r>
      <w:r w:rsidR="00CC7A8C">
        <w:rPr>
          <w:rFonts w:eastAsia="游明朝" w:hint="eastAsia"/>
          <w:color w:val="000000" w:themeColor="text1"/>
          <w:szCs w:val="21"/>
        </w:rPr>
        <w:t>最近では</w:t>
      </w:r>
      <w:r w:rsidR="003B5E30">
        <w:rPr>
          <w:rFonts w:eastAsia="游明朝" w:hint="eastAsia"/>
          <w:color w:val="000000" w:themeColor="text1"/>
          <w:szCs w:val="21"/>
        </w:rPr>
        <w:t>、</w:t>
      </w:r>
      <w:r w:rsidR="00CC7A8C">
        <w:rPr>
          <w:rFonts w:eastAsia="游明朝" w:hint="eastAsia"/>
          <w:color w:val="000000" w:themeColor="text1"/>
          <w:szCs w:val="21"/>
        </w:rPr>
        <w:t>お客様の再生可能エネルギー導入ニーズの高まりをふまえ、各電力会社が提供する再生可能エネルギー</w:t>
      </w:r>
      <w:r w:rsidR="000C5C9C">
        <w:rPr>
          <w:rFonts w:eastAsia="游明朝" w:hint="eastAsia"/>
          <w:color w:val="000000" w:themeColor="text1"/>
          <w:szCs w:val="21"/>
        </w:rPr>
        <w:t>由来の</w:t>
      </w:r>
      <w:r w:rsidR="00CC7A8C">
        <w:rPr>
          <w:rFonts w:eastAsia="游明朝" w:hint="eastAsia"/>
          <w:color w:val="000000" w:themeColor="text1"/>
          <w:szCs w:val="21"/>
        </w:rPr>
        <w:t>電力メニューに関する「電力オークション」サービスも行っています。また、お客様のエネルギーデータの整理・一元管理・分析を行うエネルギーマネジメントシステム「</w:t>
      </w:r>
      <w:r w:rsidR="00CC7A8C">
        <w:rPr>
          <w:rFonts w:eastAsia="游明朝" w:hint="eastAsia"/>
          <w:color w:val="000000" w:themeColor="text1"/>
          <w:szCs w:val="21"/>
        </w:rPr>
        <w:t>P</w:t>
      </w:r>
      <w:r w:rsidR="00CC7A8C">
        <w:rPr>
          <w:rFonts w:eastAsia="游明朝"/>
          <w:color w:val="000000" w:themeColor="text1"/>
          <w:szCs w:val="21"/>
        </w:rPr>
        <w:t>ENTAS</w:t>
      </w:r>
      <w:r w:rsidR="00CC7A8C">
        <w:rPr>
          <w:rFonts w:eastAsia="游明朝" w:hint="eastAsia"/>
          <w:color w:val="000000" w:themeColor="text1"/>
          <w:szCs w:val="21"/>
        </w:rPr>
        <w:t>」の</w:t>
      </w:r>
      <w:r w:rsidR="00DD188F">
        <w:rPr>
          <w:rFonts w:eastAsia="游明朝" w:hint="eastAsia"/>
          <w:color w:val="000000" w:themeColor="text1"/>
          <w:szCs w:val="21"/>
        </w:rPr>
        <w:t>開発・</w:t>
      </w:r>
      <w:r w:rsidR="00CC7A8C">
        <w:rPr>
          <w:rFonts w:eastAsia="游明朝" w:hint="eastAsia"/>
          <w:color w:val="000000" w:themeColor="text1"/>
          <w:szCs w:val="21"/>
        </w:rPr>
        <w:t>提供も行ってきました。</w:t>
      </w:r>
    </w:p>
    <w:p w14:paraId="09F70C6F" w14:textId="5FD7618F" w:rsidR="00041B1A" w:rsidRPr="00B81C0D" w:rsidRDefault="00041B1A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6CB01C21" w14:textId="3E897EB2" w:rsidR="00541B2A" w:rsidRDefault="00CC7A8C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 xml:space="preserve">　</w:t>
      </w:r>
      <w:r w:rsidR="000A40B5">
        <w:rPr>
          <w:rFonts w:eastAsia="游明朝" w:hint="eastAsia"/>
          <w:color w:val="000000" w:themeColor="text1"/>
          <w:szCs w:val="21"/>
        </w:rPr>
        <w:t>また、</w:t>
      </w:r>
      <w:r>
        <w:rPr>
          <w:rFonts w:eastAsia="游明朝" w:hint="eastAsia"/>
          <w:color w:val="000000" w:themeColor="text1"/>
          <w:szCs w:val="21"/>
        </w:rPr>
        <w:t>クリーンエナジーコネクトは、</w:t>
      </w:r>
      <w:r w:rsidR="0020419C">
        <w:rPr>
          <w:rFonts w:eastAsia="游明朝" w:hint="eastAsia"/>
          <w:color w:val="000000" w:themeColor="text1"/>
          <w:szCs w:val="21"/>
        </w:rPr>
        <w:t>R</w:t>
      </w:r>
      <w:r w:rsidR="0020419C">
        <w:rPr>
          <w:rFonts w:eastAsia="游明朝"/>
          <w:color w:val="000000" w:themeColor="text1"/>
          <w:szCs w:val="21"/>
        </w:rPr>
        <w:t>E100</w:t>
      </w:r>
      <w:r w:rsidR="0020419C">
        <w:rPr>
          <w:rFonts w:eastAsia="游明朝" w:hint="eastAsia"/>
          <w:color w:val="000000" w:themeColor="text1"/>
          <w:szCs w:val="21"/>
        </w:rPr>
        <w:t>参加企業等環境先進企業</w:t>
      </w:r>
      <w:r w:rsidR="00F55E78">
        <w:rPr>
          <w:rFonts w:eastAsia="游明朝" w:hint="eastAsia"/>
          <w:color w:val="000000" w:themeColor="text1"/>
          <w:szCs w:val="21"/>
        </w:rPr>
        <w:t>の再生可能エネルギー</w:t>
      </w:r>
      <w:r w:rsidR="000C5C9C">
        <w:rPr>
          <w:rFonts w:eastAsia="游明朝" w:hint="eastAsia"/>
          <w:color w:val="000000" w:themeColor="text1"/>
          <w:szCs w:val="21"/>
        </w:rPr>
        <w:t>調達</w:t>
      </w:r>
      <w:r w:rsidR="00F55E78">
        <w:rPr>
          <w:rFonts w:eastAsia="游明朝" w:hint="eastAsia"/>
          <w:color w:val="000000" w:themeColor="text1"/>
          <w:szCs w:val="21"/>
        </w:rPr>
        <w:t>戦略策定</w:t>
      </w:r>
      <w:r w:rsidR="00C2237F">
        <w:rPr>
          <w:rFonts w:eastAsia="游明朝" w:hint="eastAsia"/>
          <w:color w:val="000000" w:themeColor="text1"/>
          <w:szCs w:val="21"/>
        </w:rPr>
        <w:t>の</w:t>
      </w:r>
      <w:r w:rsidR="00F55E78">
        <w:rPr>
          <w:rFonts w:eastAsia="游明朝" w:hint="eastAsia"/>
          <w:color w:val="000000" w:themeColor="text1"/>
          <w:szCs w:val="21"/>
        </w:rPr>
        <w:t>支援を</w:t>
      </w:r>
      <w:r w:rsidR="00C2237F">
        <w:rPr>
          <w:rFonts w:eastAsia="游明朝" w:hint="eastAsia"/>
          <w:color w:val="000000" w:themeColor="text1"/>
          <w:szCs w:val="21"/>
        </w:rPr>
        <w:t>行う他</w:t>
      </w:r>
      <w:r w:rsidR="00F55E78">
        <w:rPr>
          <w:rFonts w:eastAsia="游明朝" w:hint="eastAsia"/>
          <w:color w:val="000000" w:themeColor="text1"/>
          <w:szCs w:val="21"/>
        </w:rPr>
        <w:t>、</w:t>
      </w:r>
      <w:r w:rsidR="00DD188F">
        <w:rPr>
          <w:rFonts w:eastAsia="游明朝" w:hint="eastAsia"/>
          <w:color w:val="000000" w:themeColor="text1"/>
          <w:szCs w:val="21"/>
        </w:rPr>
        <w:t>専門性を生かし</w:t>
      </w:r>
      <w:r w:rsidR="00C2237F">
        <w:rPr>
          <w:rFonts w:eastAsia="游明朝" w:hint="eastAsia"/>
          <w:color w:val="000000" w:themeColor="text1"/>
          <w:szCs w:val="21"/>
        </w:rPr>
        <w:t>た</w:t>
      </w:r>
      <w:r w:rsidR="00F55E78">
        <w:rPr>
          <w:rFonts w:eastAsia="游明朝" w:hint="eastAsia"/>
          <w:color w:val="000000" w:themeColor="text1"/>
          <w:szCs w:val="21"/>
        </w:rPr>
        <w:t>「自己託送」</w:t>
      </w:r>
      <w:r w:rsidR="00B01ABF">
        <w:rPr>
          <w:rFonts w:eastAsia="游明朝" w:hint="eastAsia"/>
          <w:color w:val="000000" w:themeColor="text1"/>
          <w:szCs w:val="21"/>
        </w:rPr>
        <w:t>（注</w:t>
      </w:r>
      <w:r w:rsidR="00B01ABF">
        <w:rPr>
          <w:rFonts w:eastAsia="游明朝" w:hint="eastAsia"/>
          <w:color w:val="000000" w:themeColor="text1"/>
          <w:szCs w:val="21"/>
        </w:rPr>
        <w:t>1</w:t>
      </w:r>
      <w:r w:rsidR="00B01ABF">
        <w:rPr>
          <w:rFonts w:eastAsia="游明朝" w:hint="eastAsia"/>
          <w:color w:val="000000" w:themeColor="text1"/>
          <w:szCs w:val="21"/>
        </w:rPr>
        <w:t>）</w:t>
      </w:r>
      <w:r w:rsidR="00F55E78">
        <w:rPr>
          <w:rFonts w:eastAsia="游明朝" w:hint="eastAsia"/>
          <w:color w:val="000000" w:themeColor="text1"/>
          <w:szCs w:val="21"/>
        </w:rPr>
        <w:t>や「コーポレートＰＰＡ」</w:t>
      </w:r>
      <w:r w:rsidR="00B01ABF">
        <w:rPr>
          <w:rFonts w:eastAsia="游明朝" w:hint="eastAsia"/>
          <w:color w:val="000000" w:themeColor="text1"/>
          <w:szCs w:val="21"/>
        </w:rPr>
        <w:t>（注２）</w:t>
      </w:r>
      <w:r w:rsidR="00F55E78">
        <w:rPr>
          <w:rFonts w:eastAsia="游明朝" w:hint="eastAsia"/>
          <w:color w:val="000000" w:themeColor="text1"/>
          <w:szCs w:val="21"/>
        </w:rPr>
        <w:t>といった最先端かつ高度なスキーム</w:t>
      </w:r>
      <w:r w:rsidR="00C2237F">
        <w:rPr>
          <w:rFonts w:eastAsia="游明朝" w:hint="eastAsia"/>
          <w:color w:val="000000" w:themeColor="text1"/>
          <w:szCs w:val="21"/>
        </w:rPr>
        <w:t>の</w:t>
      </w:r>
      <w:r w:rsidR="000A40B5">
        <w:rPr>
          <w:rFonts w:eastAsia="游明朝" w:hint="eastAsia"/>
          <w:color w:val="000000" w:themeColor="text1"/>
          <w:szCs w:val="21"/>
        </w:rPr>
        <w:t>組成</w:t>
      </w:r>
      <w:r w:rsidR="00C2237F">
        <w:rPr>
          <w:rFonts w:eastAsia="游明朝" w:hint="eastAsia"/>
          <w:color w:val="000000" w:themeColor="text1"/>
          <w:szCs w:val="21"/>
        </w:rPr>
        <w:t>を通して、新規</w:t>
      </w:r>
      <w:r w:rsidR="000A40B5">
        <w:rPr>
          <w:rFonts w:eastAsia="游明朝" w:hint="eastAsia"/>
          <w:color w:val="000000" w:themeColor="text1"/>
          <w:szCs w:val="21"/>
        </w:rPr>
        <w:t>非ＦＩＴ太陽光発電所の生グリーン電力</w:t>
      </w:r>
      <w:r w:rsidR="00314F45">
        <w:rPr>
          <w:rFonts w:eastAsia="游明朝" w:hint="eastAsia"/>
          <w:color w:val="000000" w:themeColor="text1"/>
          <w:szCs w:val="21"/>
        </w:rPr>
        <w:t>を長期安定的</w:t>
      </w:r>
      <w:r w:rsidR="00C2237F">
        <w:rPr>
          <w:rFonts w:eastAsia="游明朝" w:hint="eastAsia"/>
          <w:color w:val="000000" w:themeColor="text1"/>
          <w:szCs w:val="21"/>
        </w:rPr>
        <w:t>かつ</w:t>
      </w:r>
      <w:r w:rsidR="000A40B5">
        <w:rPr>
          <w:rFonts w:eastAsia="游明朝" w:hint="eastAsia"/>
          <w:color w:val="000000" w:themeColor="text1"/>
          <w:szCs w:val="21"/>
        </w:rPr>
        <w:t>低コスト</w:t>
      </w:r>
      <w:r w:rsidR="00C2237F">
        <w:rPr>
          <w:rFonts w:eastAsia="游明朝" w:hint="eastAsia"/>
          <w:color w:val="000000" w:themeColor="text1"/>
          <w:szCs w:val="21"/>
        </w:rPr>
        <w:t>に</w:t>
      </w:r>
      <w:r w:rsidR="00314F45">
        <w:rPr>
          <w:rFonts w:eastAsia="游明朝" w:hint="eastAsia"/>
          <w:color w:val="000000" w:themeColor="text1"/>
          <w:szCs w:val="21"/>
        </w:rPr>
        <w:t>調達したいというお客様ニーズにお応えします</w:t>
      </w:r>
      <w:r w:rsidR="00541B2A">
        <w:rPr>
          <w:rFonts w:eastAsia="游明朝" w:hint="eastAsia"/>
          <w:color w:val="000000" w:themeColor="text1"/>
          <w:szCs w:val="21"/>
        </w:rPr>
        <w:t>。</w:t>
      </w:r>
    </w:p>
    <w:p w14:paraId="11C9A2C9" w14:textId="487CAD59" w:rsidR="00465E76" w:rsidRPr="00C2237F" w:rsidRDefault="00465E76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15460895" w14:textId="249FB732" w:rsidR="000A40B5" w:rsidRPr="003B5E30" w:rsidRDefault="000A40B5" w:rsidP="000A40B5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 xml:space="preserve">　両社がこのようなサービス展開を行う中、</w:t>
      </w:r>
      <w:r w:rsidR="00141E95">
        <w:rPr>
          <w:rFonts w:eastAsia="游明朝" w:hint="eastAsia"/>
          <w:color w:val="000000" w:themeColor="text1"/>
          <w:szCs w:val="21"/>
        </w:rPr>
        <w:t>昨今</w:t>
      </w:r>
      <w:r>
        <w:rPr>
          <w:rFonts w:eastAsia="游明朝" w:hint="eastAsia"/>
          <w:color w:val="000000" w:themeColor="text1"/>
          <w:szCs w:val="21"/>
        </w:rPr>
        <w:t>「再生可能エネルギーを導入したいものの、再エネ導入に伴うコストアップを極力抑えたい」というお客様のニーズが日に日に顕在化してきています。</w:t>
      </w:r>
    </w:p>
    <w:p w14:paraId="61FCA2AA" w14:textId="4F1709C4" w:rsidR="00F55E78" w:rsidRDefault="00F55E78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 xml:space="preserve">　</w:t>
      </w:r>
      <w:r w:rsidR="000A40B5">
        <w:rPr>
          <w:rFonts w:eastAsia="游明朝" w:hint="eastAsia"/>
          <w:color w:val="000000" w:themeColor="text1"/>
          <w:szCs w:val="21"/>
        </w:rPr>
        <w:t>こうした</w:t>
      </w:r>
      <w:r w:rsidR="00314F45">
        <w:rPr>
          <w:rFonts w:eastAsia="游明朝" w:hint="eastAsia"/>
          <w:color w:val="000000" w:themeColor="text1"/>
          <w:szCs w:val="21"/>
        </w:rPr>
        <w:t>お客様の声をふまえ</w:t>
      </w:r>
      <w:r>
        <w:rPr>
          <w:rFonts w:eastAsia="游明朝" w:hint="eastAsia"/>
          <w:color w:val="000000" w:themeColor="text1"/>
          <w:szCs w:val="21"/>
        </w:rPr>
        <w:t>、</w:t>
      </w:r>
      <w:r w:rsidR="00141E95">
        <w:rPr>
          <w:rFonts w:eastAsia="游明朝" w:hint="eastAsia"/>
          <w:color w:val="000000" w:themeColor="text1"/>
          <w:szCs w:val="21"/>
        </w:rPr>
        <w:t>今回</w:t>
      </w:r>
      <w:r w:rsidR="00314F45">
        <w:rPr>
          <w:rFonts w:eastAsia="游明朝" w:hint="eastAsia"/>
          <w:color w:val="000000" w:themeColor="text1"/>
          <w:szCs w:val="21"/>
        </w:rPr>
        <w:t>両社は業務提携</w:t>
      </w:r>
      <w:r w:rsidR="00141E95">
        <w:rPr>
          <w:rFonts w:eastAsia="游明朝" w:hint="eastAsia"/>
          <w:color w:val="000000" w:themeColor="text1"/>
          <w:szCs w:val="21"/>
        </w:rPr>
        <w:t>を通して</w:t>
      </w:r>
      <w:r w:rsidR="00314F45">
        <w:rPr>
          <w:rFonts w:eastAsia="游明朝" w:hint="eastAsia"/>
          <w:color w:val="000000" w:themeColor="text1"/>
          <w:szCs w:val="21"/>
        </w:rPr>
        <w:t>それぞれの強み・専門性を持ちより、</w:t>
      </w:r>
      <w:r>
        <w:rPr>
          <w:rFonts w:eastAsia="游明朝" w:hint="eastAsia"/>
          <w:color w:val="000000" w:themeColor="text1"/>
          <w:szCs w:val="21"/>
        </w:rPr>
        <w:t>再生可能エネルギー導入戦略策定から、様々な再生可能エネルギー導入方策の実行まで、お客様</w:t>
      </w:r>
      <w:r w:rsidR="00141E95">
        <w:rPr>
          <w:rFonts w:eastAsia="游明朝" w:hint="eastAsia"/>
          <w:color w:val="000000" w:themeColor="text1"/>
          <w:szCs w:val="21"/>
        </w:rPr>
        <w:t>に対して</w:t>
      </w:r>
      <w:r w:rsidR="000A40B5">
        <w:rPr>
          <w:rFonts w:eastAsia="游明朝" w:hint="eastAsia"/>
          <w:color w:val="000000" w:themeColor="text1"/>
          <w:szCs w:val="21"/>
        </w:rPr>
        <w:t>ワンストップで</w:t>
      </w:r>
      <w:r>
        <w:rPr>
          <w:rFonts w:eastAsia="游明朝" w:hint="eastAsia"/>
          <w:color w:val="000000" w:themeColor="text1"/>
          <w:szCs w:val="21"/>
        </w:rPr>
        <w:t>グリーンソリューション</w:t>
      </w:r>
      <w:r w:rsidR="00141E95">
        <w:rPr>
          <w:rFonts w:eastAsia="游明朝" w:hint="eastAsia"/>
          <w:color w:val="000000" w:themeColor="text1"/>
          <w:szCs w:val="21"/>
        </w:rPr>
        <w:t>を</w:t>
      </w:r>
      <w:r>
        <w:rPr>
          <w:rFonts w:eastAsia="游明朝" w:hint="eastAsia"/>
          <w:color w:val="000000" w:themeColor="text1"/>
          <w:szCs w:val="21"/>
        </w:rPr>
        <w:t>提供</w:t>
      </w:r>
      <w:r w:rsidR="000A40B5">
        <w:rPr>
          <w:rFonts w:eastAsia="游明朝" w:hint="eastAsia"/>
          <w:color w:val="000000" w:themeColor="text1"/>
          <w:szCs w:val="21"/>
        </w:rPr>
        <w:t>し、「再エネの導入とトータルコストの低減の両立を図る」こと</w:t>
      </w:r>
      <w:r>
        <w:rPr>
          <w:rFonts w:eastAsia="游明朝" w:hint="eastAsia"/>
          <w:color w:val="000000" w:themeColor="text1"/>
          <w:szCs w:val="21"/>
        </w:rPr>
        <w:t>を目指してまいります。</w:t>
      </w:r>
    </w:p>
    <w:p w14:paraId="79207AB5" w14:textId="683F97D6" w:rsidR="00F55E78" w:rsidRPr="00141E95" w:rsidRDefault="00F55E78" w:rsidP="00BD612F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7127BD1D" w14:textId="404A228B" w:rsidR="00F55E78" w:rsidRDefault="00F55E78" w:rsidP="005D00E6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>業務提携の内容は以下のとおりです。</w:t>
      </w:r>
    </w:p>
    <w:p w14:paraId="5EC73F55" w14:textId="6D3E2CEC" w:rsidR="00421BAB" w:rsidRPr="00654823" w:rsidRDefault="00421BAB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1CD57A3F" w14:textId="670312FE" w:rsidR="00033273" w:rsidRPr="00654823" w:rsidRDefault="00F55E78" w:rsidP="00BF01A8">
      <w:pPr>
        <w:pStyle w:val="ac"/>
        <w:numPr>
          <w:ilvl w:val="0"/>
          <w:numId w:val="10"/>
        </w:numPr>
        <w:spacing w:line="320" w:lineRule="exact"/>
        <w:ind w:leftChars="0"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>ホールエナジーのお客様に</w:t>
      </w:r>
      <w:r w:rsidR="00DD188F">
        <w:rPr>
          <w:rFonts w:eastAsia="游明朝" w:hint="eastAsia"/>
          <w:color w:val="000000" w:themeColor="text1"/>
          <w:szCs w:val="21"/>
        </w:rPr>
        <w:t>対し、</w:t>
      </w:r>
      <w:r>
        <w:rPr>
          <w:rFonts w:eastAsia="游明朝" w:hint="eastAsia"/>
          <w:color w:val="000000" w:themeColor="text1"/>
          <w:szCs w:val="21"/>
        </w:rPr>
        <w:t>クリーンエナジーコネクトの</w:t>
      </w:r>
      <w:r w:rsidR="00B72944">
        <w:rPr>
          <w:rFonts w:eastAsia="游明朝" w:hint="eastAsia"/>
          <w:color w:val="000000" w:themeColor="text1"/>
          <w:szCs w:val="21"/>
        </w:rPr>
        <w:t>専門性を活かした再生可能エネルギー導入</w:t>
      </w:r>
      <w:r w:rsidR="004229F7">
        <w:rPr>
          <w:rFonts w:eastAsia="游明朝" w:hint="eastAsia"/>
          <w:color w:val="000000" w:themeColor="text1"/>
          <w:szCs w:val="21"/>
        </w:rPr>
        <w:t>戦略策定支援</w:t>
      </w:r>
      <w:r w:rsidR="00B72944">
        <w:rPr>
          <w:rFonts w:eastAsia="游明朝" w:hint="eastAsia"/>
          <w:color w:val="000000" w:themeColor="text1"/>
          <w:szCs w:val="21"/>
        </w:rPr>
        <w:t>や、「自己託送」や「コーポレートＰＰＡ」といった最先端かつ高度なスキームを提供</w:t>
      </w:r>
    </w:p>
    <w:p w14:paraId="44BF789C" w14:textId="749EBF6E" w:rsidR="00984D41" w:rsidRPr="00654823" w:rsidRDefault="00B72944" w:rsidP="00BF01A8">
      <w:pPr>
        <w:pStyle w:val="ac"/>
        <w:numPr>
          <w:ilvl w:val="0"/>
          <w:numId w:val="10"/>
        </w:numPr>
        <w:spacing w:line="320" w:lineRule="exact"/>
        <w:ind w:leftChars="0"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>クリーンエナジーコネクトのお客様に</w:t>
      </w:r>
      <w:r w:rsidR="00DD188F">
        <w:rPr>
          <w:rFonts w:eastAsia="游明朝" w:hint="eastAsia"/>
          <w:color w:val="000000" w:themeColor="text1"/>
          <w:szCs w:val="21"/>
        </w:rPr>
        <w:t>対し、</w:t>
      </w:r>
      <w:r>
        <w:rPr>
          <w:rFonts w:eastAsia="游明朝" w:hint="eastAsia"/>
          <w:color w:val="000000" w:themeColor="text1"/>
          <w:szCs w:val="21"/>
        </w:rPr>
        <w:t>ホールエナジーの</w:t>
      </w:r>
      <w:r w:rsidR="000C5C9C">
        <w:rPr>
          <w:rFonts w:eastAsia="游明朝" w:hint="eastAsia"/>
          <w:color w:val="000000" w:themeColor="text1"/>
          <w:szCs w:val="21"/>
        </w:rPr>
        <w:t>「</w:t>
      </w:r>
      <w:r>
        <w:rPr>
          <w:rFonts w:eastAsia="游明朝" w:hint="eastAsia"/>
          <w:color w:val="000000" w:themeColor="text1"/>
          <w:szCs w:val="21"/>
        </w:rPr>
        <w:t>電力</w:t>
      </w:r>
      <w:r w:rsidR="00984D41" w:rsidRPr="00654823">
        <w:rPr>
          <w:rFonts w:eastAsia="游明朝" w:hint="eastAsia"/>
          <w:color w:val="000000" w:themeColor="text1"/>
          <w:szCs w:val="21"/>
        </w:rPr>
        <w:t>オークション</w:t>
      </w:r>
      <w:r w:rsidR="000C5C9C">
        <w:rPr>
          <w:rFonts w:eastAsia="游明朝" w:hint="eastAsia"/>
          <w:color w:val="000000" w:themeColor="text1"/>
          <w:szCs w:val="21"/>
        </w:rPr>
        <w:t>」</w:t>
      </w:r>
      <w:r>
        <w:rPr>
          <w:rFonts w:eastAsia="游明朝" w:hint="eastAsia"/>
          <w:color w:val="000000" w:themeColor="text1"/>
          <w:szCs w:val="21"/>
        </w:rPr>
        <w:t>サービスを提供</w:t>
      </w:r>
    </w:p>
    <w:p w14:paraId="0082DB95" w14:textId="7C3FBBBD" w:rsidR="00033273" w:rsidRPr="00654823" w:rsidRDefault="00B72944" w:rsidP="00BF01A8">
      <w:pPr>
        <w:pStyle w:val="ac"/>
        <w:numPr>
          <w:ilvl w:val="0"/>
          <w:numId w:val="10"/>
        </w:numPr>
        <w:spacing w:line="320" w:lineRule="exact"/>
        <w:ind w:leftChars="0"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>両社で</w:t>
      </w:r>
      <w:r w:rsidR="00984D41" w:rsidRPr="00654823">
        <w:rPr>
          <w:rFonts w:eastAsia="游明朝" w:hint="eastAsia"/>
          <w:color w:val="000000" w:themeColor="text1"/>
          <w:szCs w:val="21"/>
        </w:rPr>
        <w:t>お客様の</w:t>
      </w:r>
      <w:r w:rsidR="005D00E6" w:rsidRPr="00654823">
        <w:rPr>
          <w:rFonts w:eastAsia="游明朝" w:hint="eastAsia"/>
          <w:color w:val="000000" w:themeColor="text1"/>
          <w:szCs w:val="21"/>
        </w:rPr>
        <w:t>エネルギーデータ分析プラットフォーム</w:t>
      </w:r>
      <w:r>
        <w:rPr>
          <w:rFonts w:eastAsia="游明朝" w:hint="eastAsia"/>
          <w:color w:val="000000" w:themeColor="text1"/>
          <w:szCs w:val="21"/>
        </w:rPr>
        <w:t>を</w:t>
      </w:r>
      <w:r w:rsidR="005D00E6" w:rsidRPr="00654823">
        <w:rPr>
          <w:rFonts w:eastAsia="游明朝" w:hint="eastAsia"/>
          <w:color w:val="000000" w:themeColor="text1"/>
          <w:szCs w:val="21"/>
        </w:rPr>
        <w:t>共同開発</w:t>
      </w:r>
      <w:r w:rsidR="00DD188F">
        <w:rPr>
          <w:rFonts w:eastAsia="游明朝" w:hint="eastAsia"/>
          <w:color w:val="000000" w:themeColor="text1"/>
          <w:szCs w:val="21"/>
        </w:rPr>
        <w:t>・高度化</w:t>
      </w:r>
      <w:r>
        <w:rPr>
          <w:rFonts w:eastAsia="游明朝" w:hint="eastAsia"/>
          <w:color w:val="000000" w:themeColor="text1"/>
          <w:szCs w:val="21"/>
        </w:rPr>
        <w:t>し、</w:t>
      </w:r>
      <w:r w:rsidR="00DD188F">
        <w:rPr>
          <w:rFonts w:eastAsia="游明朝" w:hint="eastAsia"/>
          <w:color w:val="000000" w:themeColor="text1"/>
          <w:szCs w:val="21"/>
        </w:rPr>
        <w:t>様々な</w:t>
      </w:r>
      <w:r>
        <w:rPr>
          <w:rFonts w:eastAsia="游明朝" w:hint="eastAsia"/>
          <w:color w:val="000000" w:themeColor="text1"/>
          <w:szCs w:val="21"/>
        </w:rPr>
        <w:t>エネルギーデータの分析を通して、</w:t>
      </w:r>
      <w:r w:rsidR="00314F45">
        <w:rPr>
          <w:rFonts w:eastAsia="游明朝" w:hint="eastAsia"/>
          <w:color w:val="000000" w:themeColor="text1"/>
          <w:szCs w:val="21"/>
        </w:rPr>
        <w:t>エネルギーコスト削減、</w:t>
      </w:r>
      <w:r>
        <w:rPr>
          <w:rFonts w:eastAsia="游明朝" w:hint="eastAsia"/>
          <w:color w:val="000000" w:themeColor="text1"/>
          <w:szCs w:val="21"/>
        </w:rPr>
        <w:t>自己託送、蓄電池等の設備の導入・更新、電気自動車の導入、市場価格連動の電力調達など、様々な</w:t>
      </w:r>
      <w:r w:rsidR="00DD188F">
        <w:rPr>
          <w:rFonts w:eastAsia="游明朝" w:hint="eastAsia"/>
          <w:color w:val="000000" w:themeColor="text1"/>
          <w:szCs w:val="21"/>
        </w:rPr>
        <w:t>革新的な</w:t>
      </w:r>
      <w:r>
        <w:rPr>
          <w:rFonts w:eastAsia="游明朝" w:hint="eastAsia"/>
          <w:color w:val="000000" w:themeColor="text1"/>
          <w:szCs w:val="21"/>
        </w:rPr>
        <w:t>ソリューション</w:t>
      </w:r>
      <w:r w:rsidR="000C5C9C">
        <w:rPr>
          <w:rFonts w:eastAsia="游明朝" w:hint="eastAsia"/>
          <w:color w:val="000000" w:themeColor="text1"/>
          <w:szCs w:val="21"/>
        </w:rPr>
        <w:t>を</w:t>
      </w:r>
      <w:r>
        <w:rPr>
          <w:rFonts w:eastAsia="游明朝" w:hint="eastAsia"/>
          <w:color w:val="000000" w:themeColor="text1"/>
          <w:szCs w:val="21"/>
        </w:rPr>
        <w:t>提供</w:t>
      </w:r>
    </w:p>
    <w:p w14:paraId="372E8D9D" w14:textId="6B4211E0" w:rsidR="00033273" w:rsidRDefault="00033273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72BD7222" w14:textId="4502AA28" w:rsidR="00314F45" w:rsidRDefault="00314F45" w:rsidP="00314F45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>このような業務提携を通して、ホールエナジーとクリーンエナジーコネクトは環境先進企業の皆様へ、トータル</w:t>
      </w:r>
      <w:r w:rsidR="000C5C9C">
        <w:rPr>
          <w:rFonts w:eastAsia="游明朝" w:hint="eastAsia"/>
          <w:color w:val="000000" w:themeColor="text1"/>
          <w:szCs w:val="21"/>
        </w:rPr>
        <w:t>かつワンストップで</w:t>
      </w:r>
      <w:r>
        <w:rPr>
          <w:rFonts w:eastAsia="游明朝" w:hint="eastAsia"/>
          <w:color w:val="000000" w:themeColor="text1"/>
          <w:szCs w:val="21"/>
        </w:rPr>
        <w:t>再生可能エネルギーソリューションを提供する体制を整え、クリーンでサスティナブルなエネルギーシステムの構築を目指してまいります。</w:t>
      </w:r>
    </w:p>
    <w:p w14:paraId="60B4B6A2" w14:textId="0FCF5339" w:rsidR="00314F45" w:rsidRPr="000C5C9C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1FB87A8A" w14:textId="0341C8E4" w:rsidR="00314F45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0DC4949E" w14:textId="1E43C1EC" w:rsidR="00314F45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28733C86" w14:textId="77777777" w:rsidR="00DE72A7" w:rsidRPr="00DE72A7" w:rsidRDefault="00DE72A7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670A0984" w14:textId="071BEE4A" w:rsidR="00314F45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2099D596" w14:textId="5F1CFD12" w:rsidR="00314F45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lastRenderedPageBreak/>
        <w:t>＜業務提携イメージ図＞</w:t>
      </w:r>
    </w:p>
    <w:p w14:paraId="351C694C" w14:textId="0BA4B44F" w:rsidR="00314F45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/>
          <w:noProof/>
          <w:szCs w:val="21"/>
        </w:rPr>
        <w:drawing>
          <wp:anchor distT="0" distB="0" distL="114300" distR="114300" simplePos="0" relativeHeight="252081152" behindDoc="0" locked="0" layoutInCell="1" allowOverlap="1" wp14:anchorId="0BF5C7EC" wp14:editId="38A210B8">
            <wp:simplePos x="0" y="0"/>
            <wp:positionH relativeFrom="margin">
              <wp:align>left</wp:align>
            </wp:positionH>
            <wp:positionV relativeFrom="margin">
              <wp:posOffset>334645</wp:posOffset>
            </wp:positionV>
            <wp:extent cx="6557645" cy="350520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47AE8" w14:textId="0DFBB03C" w:rsidR="00314F45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01CC6385" w14:textId="19128E61" w:rsidR="00314F45" w:rsidRDefault="00314F45" w:rsidP="00BD612F">
      <w:pPr>
        <w:spacing w:line="22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6A4BF9D0" w14:textId="4558C2FF" w:rsidR="00B72944" w:rsidRDefault="00465E76" w:rsidP="003E3F32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>
        <w:rPr>
          <w:rFonts w:eastAsia="游明朝" w:hint="eastAsia"/>
          <w:color w:val="000000" w:themeColor="text1"/>
          <w:szCs w:val="21"/>
        </w:rPr>
        <w:t xml:space="preserve">　</w:t>
      </w:r>
      <w:r w:rsidR="003E3F32">
        <w:rPr>
          <w:rFonts w:eastAsia="游明朝" w:hint="eastAsia"/>
          <w:color w:val="000000" w:themeColor="text1"/>
          <w:szCs w:val="21"/>
        </w:rPr>
        <w:t>今回の提携により、</w:t>
      </w:r>
      <w:r w:rsidR="00541B2A">
        <w:rPr>
          <w:rFonts w:eastAsia="游明朝" w:hint="eastAsia"/>
          <w:color w:val="000000" w:themeColor="text1"/>
          <w:szCs w:val="21"/>
        </w:rPr>
        <w:t>例えば下図のようにクリーンエナジーコネクトが、「自己託送」や「コーポレート</w:t>
      </w:r>
      <w:r w:rsidR="00541B2A">
        <w:rPr>
          <w:rFonts w:eastAsia="游明朝" w:hint="eastAsia"/>
          <w:color w:val="000000" w:themeColor="text1"/>
          <w:szCs w:val="21"/>
        </w:rPr>
        <w:t>P</w:t>
      </w:r>
      <w:r w:rsidR="00541B2A">
        <w:rPr>
          <w:rFonts w:eastAsia="游明朝"/>
          <w:color w:val="000000" w:themeColor="text1"/>
          <w:szCs w:val="21"/>
        </w:rPr>
        <w:t>PA</w:t>
      </w:r>
      <w:r w:rsidR="00541B2A">
        <w:rPr>
          <w:rFonts w:eastAsia="游明朝" w:hint="eastAsia"/>
          <w:color w:val="000000" w:themeColor="text1"/>
          <w:szCs w:val="21"/>
        </w:rPr>
        <w:t>」といった</w:t>
      </w:r>
      <w:r w:rsidR="00141E95">
        <w:rPr>
          <w:rFonts w:eastAsia="游明朝" w:hint="eastAsia"/>
          <w:color w:val="000000" w:themeColor="text1"/>
          <w:szCs w:val="21"/>
        </w:rPr>
        <w:t>スキームを</w:t>
      </w:r>
      <w:r w:rsidR="003E3F32">
        <w:rPr>
          <w:rFonts w:eastAsia="游明朝" w:hint="eastAsia"/>
          <w:color w:val="000000" w:themeColor="text1"/>
          <w:szCs w:val="21"/>
        </w:rPr>
        <w:t>アレンジ</w:t>
      </w:r>
      <w:r w:rsidR="00EA6009">
        <w:rPr>
          <w:rFonts w:eastAsia="游明朝" w:hint="eastAsia"/>
          <w:color w:val="000000" w:themeColor="text1"/>
          <w:szCs w:val="21"/>
        </w:rPr>
        <w:t>することで</w:t>
      </w:r>
      <w:r w:rsidR="00141E95">
        <w:rPr>
          <w:rFonts w:eastAsia="游明朝" w:hint="eastAsia"/>
          <w:color w:val="000000" w:themeColor="text1"/>
          <w:szCs w:val="21"/>
        </w:rPr>
        <w:t>お客様の</w:t>
      </w:r>
      <w:r w:rsidR="00EA6009">
        <w:rPr>
          <w:rFonts w:eastAsia="游明朝" w:hint="eastAsia"/>
          <w:color w:val="000000" w:themeColor="text1"/>
          <w:szCs w:val="21"/>
        </w:rPr>
        <w:t>需要の一部（例えば２０％）を</w:t>
      </w:r>
      <w:r w:rsidR="00141E95">
        <w:rPr>
          <w:rFonts w:eastAsia="游明朝" w:hint="eastAsia"/>
          <w:color w:val="000000" w:themeColor="text1"/>
          <w:szCs w:val="21"/>
        </w:rPr>
        <w:t>再エネで</w:t>
      </w:r>
      <w:r w:rsidR="003E3F32">
        <w:rPr>
          <w:rFonts w:eastAsia="游明朝" w:hint="eastAsia"/>
          <w:color w:val="000000" w:themeColor="text1"/>
          <w:szCs w:val="21"/>
        </w:rPr>
        <w:t>賄い</w:t>
      </w:r>
      <w:r w:rsidR="00314F45">
        <w:rPr>
          <w:rFonts w:eastAsia="游明朝" w:hint="eastAsia"/>
          <w:color w:val="000000" w:themeColor="text1"/>
          <w:szCs w:val="21"/>
        </w:rPr>
        <w:t>つつ</w:t>
      </w:r>
      <w:r w:rsidR="003E3F32">
        <w:rPr>
          <w:rFonts w:eastAsia="游明朝" w:hint="eastAsia"/>
          <w:color w:val="000000" w:themeColor="text1"/>
          <w:szCs w:val="21"/>
        </w:rPr>
        <w:t>、残</w:t>
      </w:r>
      <w:r w:rsidR="00EA6009">
        <w:rPr>
          <w:rFonts w:eastAsia="游明朝" w:hint="eastAsia"/>
          <w:color w:val="000000" w:themeColor="text1"/>
          <w:szCs w:val="21"/>
        </w:rPr>
        <w:t>りの需要（８０％）</w:t>
      </w:r>
      <w:r w:rsidR="003E3F32">
        <w:rPr>
          <w:rFonts w:eastAsia="游明朝" w:hint="eastAsia"/>
          <w:color w:val="000000" w:themeColor="text1"/>
          <w:szCs w:val="21"/>
        </w:rPr>
        <w:t>を</w:t>
      </w:r>
      <w:r w:rsidR="00541B2A">
        <w:rPr>
          <w:rFonts w:eastAsia="游明朝" w:hint="eastAsia"/>
          <w:color w:val="000000" w:themeColor="text1"/>
          <w:szCs w:val="21"/>
        </w:rPr>
        <w:t>ホールエナジー</w:t>
      </w:r>
      <w:r w:rsidR="003E3F32">
        <w:rPr>
          <w:rFonts w:eastAsia="游明朝" w:hint="eastAsia"/>
          <w:color w:val="000000" w:themeColor="text1"/>
          <w:szCs w:val="21"/>
        </w:rPr>
        <w:t>が</w:t>
      </w:r>
      <w:r w:rsidR="00141E95">
        <w:rPr>
          <w:rFonts w:eastAsia="游明朝" w:hint="eastAsia"/>
          <w:color w:val="000000" w:themeColor="text1"/>
          <w:szCs w:val="21"/>
        </w:rPr>
        <w:t>実施する</w:t>
      </w:r>
      <w:r w:rsidR="00EA6009">
        <w:rPr>
          <w:rFonts w:eastAsia="游明朝" w:hint="eastAsia"/>
          <w:color w:val="000000" w:themeColor="text1"/>
          <w:szCs w:val="21"/>
        </w:rPr>
        <w:t>電力オークションにより</w:t>
      </w:r>
      <w:r w:rsidR="003E3F32">
        <w:rPr>
          <w:rFonts w:eastAsia="游明朝" w:hint="eastAsia"/>
          <w:color w:val="000000" w:themeColor="text1"/>
          <w:szCs w:val="21"/>
        </w:rPr>
        <w:t>電力会社の</w:t>
      </w:r>
      <w:r w:rsidR="00141E95">
        <w:rPr>
          <w:rFonts w:eastAsia="游明朝" w:hint="eastAsia"/>
          <w:color w:val="000000" w:themeColor="text1"/>
          <w:szCs w:val="21"/>
        </w:rPr>
        <w:t>通常電気や</w:t>
      </w:r>
      <w:r w:rsidR="003E3F32">
        <w:rPr>
          <w:rFonts w:eastAsia="游明朝" w:hint="eastAsia"/>
          <w:color w:val="000000" w:themeColor="text1"/>
          <w:szCs w:val="21"/>
        </w:rPr>
        <w:t>再生可能エネルギー</w:t>
      </w:r>
      <w:r w:rsidR="00EA6009">
        <w:rPr>
          <w:rFonts w:eastAsia="游明朝" w:hint="eastAsia"/>
          <w:color w:val="000000" w:themeColor="text1"/>
          <w:szCs w:val="21"/>
        </w:rPr>
        <w:t>由来メニュー等を低</w:t>
      </w:r>
      <w:r>
        <w:rPr>
          <w:rFonts w:eastAsia="游明朝" w:hint="eastAsia"/>
          <w:color w:val="000000" w:themeColor="text1"/>
          <w:szCs w:val="21"/>
        </w:rPr>
        <w:t>コストでの調達を実現</w:t>
      </w:r>
      <w:r w:rsidR="003E3F32">
        <w:rPr>
          <w:rFonts w:eastAsia="游明朝" w:hint="eastAsia"/>
          <w:color w:val="000000" w:themeColor="text1"/>
          <w:szCs w:val="21"/>
        </w:rPr>
        <w:t>する、といったコラボレーションが可能となります。</w:t>
      </w:r>
    </w:p>
    <w:p w14:paraId="735BC566" w14:textId="10D32C34" w:rsidR="00314F45" w:rsidRDefault="00314F45" w:rsidP="00B72944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  <w:r w:rsidRPr="00541B2A">
        <w:rPr>
          <w:noProof/>
        </w:rPr>
        <w:drawing>
          <wp:anchor distT="0" distB="0" distL="114300" distR="114300" simplePos="0" relativeHeight="252079104" behindDoc="0" locked="0" layoutInCell="1" allowOverlap="1" wp14:anchorId="7E825873" wp14:editId="20A9A595">
            <wp:simplePos x="0" y="0"/>
            <wp:positionH relativeFrom="margin">
              <wp:posOffset>-33020</wp:posOffset>
            </wp:positionH>
            <wp:positionV relativeFrom="paragraph">
              <wp:posOffset>266065</wp:posOffset>
            </wp:positionV>
            <wp:extent cx="6645910" cy="3506470"/>
            <wp:effectExtent l="0" t="0" r="254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598C6" w14:textId="788B3DEA" w:rsidR="00541B2A" w:rsidRPr="00465E76" w:rsidRDefault="00541B2A" w:rsidP="00B72944">
      <w:pPr>
        <w:spacing w:line="28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15901A9A" w14:textId="1053737A" w:rsidR="00BC2CCD" w:rsidRDefault="00BC2CCD" w:rsidP="00B72944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</w:p>
    <w:p w14:paraId="6C81C5B7" w14:textId="3BEBA487" w:rsidR="00314F45" w:rsidRDefault="00314F45" w:rsidP="00B72944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</w:p>
    <w:p w14:paraId="5A139D7E" w14:textId="3D8DCB6E" w:rsidR="00314F45" w:rsidRDefault="00314F45" w:rsidP="00B72944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</w:p>
    <w:p w14:paraId="03C220F1" w14:textId="49767932" w:rsidR="00314F45" w:rsidRDefault="00314F45" w:rsidP="00B72944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</w:p>
    <w:p w14:paraId="61143D1E" w14:textId="77777777" w:rsidR="00314F45" w:rsidRDefault="00314F45" w:rsidP="00B72944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</w:p>
    <w:p w14:paraId="03256575" w14:textId="77777777" w:rsidR="00BC2CCD" w:rsidRPr="00654823" w:rsidRDefault="00BC2CCD" w:rsidP="00BC2CCD">
      <w:pPr>
        <w:pStyle w:val="ac"/>
        <w:numPr>
          <w:ilvl w:val="0"/>
          <w:numId w:val="9"/>
        </w:numPr>
        <w:spacing w:line="260" w:lineRule="exact"/>
        <w:ind w:leftChars="0" w:rightChars="-11" w:right="-23"/>
        <w:jc w:val="left"/>
        <w:rPr>
          <w:rFonts w:eastAsia="游明朝"/>
          <w:b/>
          <w:color w:val="000000" w:themeColor="text1"/>
          <w:szCs w:val="21"/>
        </w:rPr>
      </w:pPr>
      <w:r w:rsidRPr="00654823">
        <w:rPr>
          <w:rFonts w:eastAsia="游明朝" w:hint="eastAsia"/>
          <w:b/>
          <w:color w:val="000000" w:themeColor="text1"/>
          <w:szCs w:val="21"/>
        </w:rPr>
        <w:lastRenderedPageBreak/>
        <w:t>株式会社ホールエナジー</w:t>
      </w:r>
    </w:p>
    <w:p w14:paraId="4CB1DD8B" w14:textId="77777777" w:rsidR="00BC2CCD" w:rsidRPr="00654823" w:rsidRDefault="00BC2CCD" w:rsidP="00BC2CCD">
      <w:pPr>
        <w:spacing w:line="26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  <w:r w:rsidRPr="00654823">
        <w:rPr>
          <w:rFonts w:eastAsia="游明朝" w:hint="eastAsia"/>
          <w:color w:val="000000" w:themeColor="text1"/>
          <w:szCs w:val="21"/>
        </w:rPr>
        <w:t>ホールエナジーは、</w:t>
      </w:r>
      <w:r w:rsidRPr="00654823">
        <w:rPr>
          <w:rFonts w:eastAsia="游明朝" w:hint="eastAsia"/>
          <w:color w:val="000000" w:themeColor="text1"/>
          <w:szCs w:val="21"/>
        </w:rPr>
        <w:t>2016</w:t>
      </w:r>
      <w:r w:rsidRPr="00654823">
        <w:rPr>
          <w:rFonts w:eastAsia="游明朝" w:hint="eastAsia"/>
          <w:color w:val="000000" w:themeColor="text1"/>
          <w:szCs w:val="21"/>
        </w:rPr>
        <w:t>年の電力全面自由化とともに設立されました。中立的な立場で電力オークション事業を行い、一部上場企業をはじめ</w:t>
      </w:r>
      <w:r w:rsidRPr="00654823">
        <w:rPr>
          <w:rFonts w:eastAsia="游明朝" w:hint="eastAsia"/>
          <w:color w:val="000000" w:themeColor="text1"/>
          <w:szCs w:val="21"/>
        </w:rPr>
        <w:t>700</w:t>
      </w:r>
      <w:r w:rsidRPr="00654823">
        <w:rPr>
          <w:rFonts w:eastAsia="游明朝" w:hint="eastAsia"/>
          <w:color w:val="000000" w:themeColor="text1"/>
          <w:szCs w:val="21"/>
        </w:rPr>
        <w:t>社を超える企業の電力コストを年平均</w:t>
      </w:r>
      <w:r w:rsidRPr="00654823">
        <w:rPr>
          <w:rFonts w:eastAsia="游明朝" w:hint="eastAsia"/>
          <w:color w:val="000000" w:themeColor="text1"/>
          <w:szCs w:val="21"/>
        </w:rPr>
        <w:t>15</w:t>
      </w:r>
      <w:r w:rsidRPr="00654823">
        <w:rPr>
          <w:rFonts w:eastAsia="游明朝" w:hint="eastAsia"/>
          <w:color w:val="000000" w:themeColor="text1"/>
          <w:szCs w:val="21"/>
        </w:rPr>
        <w:t>％削減して参りました。今後は、脱炭素の世界的な潮流から生まれるニーズを含め、より複雑化する、企業の最適な電力購買を支援します。</w:t>
      </w:r>
    </w:p>
    <w:p w14:paraId="5E8D057F" w14:textId="77777777" w:rsidR="00BC2CCD" w:rsidRPr="00654823" w:rsidRDefault="00BC2CCD" w:rsidP="00BC2CCD">
      <w:pPr>
        <w:spacing w:line="260" w:lineRule="exact"/>
        <w:ind w:rightChars="-11" w:right="-23"/>
        <w:jc w:val="left"/>
        <w:rPr>
          <w:rFonts w:eastAsia="游明朝"/>
          <w:color w:val="000000" w:themeColor="text1"/>
          <w:szCs w:val="21"/>
        </w:rPr>
      </w:pPr>
    </w:p>
    <w:p w14:paraId="6318CE79" w14:textId="77777777" w:rsidR="00BC2CCD" w:rsidRPr="00654823" w:rsidRDefault="00BC2CCD" w:rsidP="00BC2CCD">
      <w:pPr>
        <w:pStyle w:val="ac"/>
        <w:numPr>
          <w:ilvl w:val="0"/>
          <w:numId w:val="9"/>
        </w:numPr>
        <w:spacing w:line="260" w:lineRule="exact"/>
        <w:ind w:leftChars="0" w:rightChars="-11" w:right="-23"/>
        <w:jc w:val="left"/>
        <w:rPr>
          <w:rFonts w:eastAsia="游明朝"/>
          <w:b/>
          <w:color w:val="000000" w:themeColor="text1"/>
          <w:szCs w:val="21"/>
        </w:rPr>
      </w:pPr>
      <w:r w:rsidRPr="00654823">
        <w:rPr>
          <w:rFonts w:eastAsia="游明朝" w:hint="eastAsia"/>
          <w:b/>
          <w:color w:val="000000" w:themeColor="text1"/>
          <w:szCs w:val="21"/>
        </w:rPr>
        <w:t>株式会社クリーンエナジーコネクト</w:t>
      </w:r>
    </w:p>
    <w:p w14:paraId="49B5E307" w14:textId="77777777" w:rsidR="00BC2CCD" w:rsidRDefault="00BC2CCD" w:rsidP="00BC2CCD">
      <w:pPr>
        <w:spacing w:line="260" w:lineRule="exact"/>
        <w:ind w:rightChars="-79" w:right="-166"/>
        <w:jc w:val="left"/>
        <w:rPr>
          <w:rFonts w:eastAsia="游明朝"/>
          <w:szCs w:val="21"/>
        </w:rPr>
      </w:pPr>
      <w:r w:rsidRPr="00654823">
        <w:rPr>
          <w:rFonts w:eastAsia="游明朝" w:hint="eastAsia"/>
          <w:szCs w:val="21"/>
        </w:rPr>
        <w:t xml:space="preserve">　クリーンエナジーコネクトは、ベンチャーキャピタルの株式会社環境エネルギー投資（代表取締役社長：河村修一郎、</w:t>
      </w:r>
      <w:r>
        <w:rPr>
          <w:rFonts w:eastAsia="游明朝" w:hint="eastAsia"/>
          <w:szCs w:val="21"/>
        </w:rPr>
        <w:t>本社：東京都品川区）が主導する新会社として</w:t>
      </w:r>
      <w:r>
        <w:rPr>
          <w:rFonts w:eastAsia="游明朝" w:hint="eastAsia"/>
          <w:szCs w:val="21"/>
        </w:rPr>
        <w:t>2020</w:t>
      </w:r>
      <w:r>
        <w:rPr>
          <w:rFonts w:eastAsia="游明朝" w:hint="eastAsia"/>
          <w:szCs w:val="21"/>
        </w:rPr>
        <w:t>年</w:t>
      </w:r>
      <w:r>
        <w:rPr>
          <w:rFonts w:eastAsia="游明朝" w:hint="eastAsia"/>
          <w:szCs w:val="21"/>
        </w:rPr>
        <w:t>4</w:t>
      </w:r>
      <w:r>
        <w:rPr>
          <w:rFonts w:eastAsia="游明朝" w:hint="eastAsia"/>
          <w:szCs w:val="21"/>
        </w:rPr>
        <w:t>月に設立されました。</w:t>
      </w:r>
      <w:r>
        <w:rPr>
          <w:rFonts w:eastAsia="游明朝" w:hint="eastAsia"/>
          <w:szCs w:val="21"/>
        </w:rPr>
        <w:t>ESG</w:t>
      </w:r>
      <w:r>
        <w:rPr>
          <w:rFonts w:eastAsia="游明朝" w:hint="eastAsia"/>
          <w:szCs w:val="21"/>
        </w:rPr>
        <w:t>（環境、社会、企業統治）を重視する企業経営が広がる中、再エネを求める</w:t>
      </w:r>
      <w:r>
        <w:rPr>
          <w:rFonts w:eastAsia="游明朝" w:hint="eastAsia"/>
          <w:color w:val="000000" w:themeColor="text1"/>
          <w:szCs w:val="21"/>
        </w:rPr>
        <w:t>需要家</w:t>
      </w:r>
      <w:r>
        <w:rPr>
          <w:rFonts w:eastAsia="游明朝" w:hint="eastAsia"/>
          <w:szCs w:val="21"/>
        </w:rPr>
        <w:t>に向けて、新たなソリューションで再エネ調達を支援します。</w:t>
      </w:r>
    </w:p>
    <w:p w14:paraId="61D37309" w14:textId="77777777" w:rsidR="00BC2CCD" w:rsidRDefault="00BC2CCD" w:rsidP="00BC2CCD">
      <w:pPr>
        <w:spacing w:line="260" w:lineRule="exact"/>
        <w:ind w:rightChars="-79" w:right="-166"/>
        <w:jc w:val="left"/>
        <w:rPr>
          <w:rFonts w:eastAsia="游明朝"/>
          <w:szCs w:val="21"/>
        </w:rPr>
      </w:pPr>
    </w:p>
    <w:p w14:paraId="07F104E7" w14:textId="77777777" w:rsidR="00BC2CCD" w:rsidRDefault="00BC2CCD" w:rsidP="00BC2CCD">
      <w:pPr>
        <w:spacing w:line="260" w:lineRule="exact"/>
        <w:ind w:rightChars="-79" w:right="-166"/>
        <w:jc w:val="left"/>
        <w:rPr>
          <w:rFonts w:eastAsia="游明朝"/>
          <w:color w:val="000000" w:themeColor="text1"/>
          <w:szCs w:val="21"/>
          <w:highlight w:val="yellow"/>
        </w:rPr>
      </w:pPr>
      <w:r>
        <w:rPr>
          <w:rFonts w:eastAsia="游明朝" w:hint="eastAsia"/>
          <w:szCs w:val="21"/>
        </w:rPr>
        <w:t xml:space="preserve">　</w:t>
      </w:r>
    </w:p>
    <w:p w14:paraId="4455C339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8D2FC4">
        <w:rPr>
          <w:rFonts w:eastAsia="游明朝"/>
          <w:szCs w:val="21"/>
        </w:rPr>
        <w:t>【会社概要】</w:t>
      </w:r>
    </w:p>
    <w:p w14:paraId="292F291E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8D2FC4">
        <w:rPr>
          <w:rFonts w:eastAsia="游明朝" w:hint="eastAsia"/>
          <w:szCs w:val="21"/>
        </w:rPr>
        <w:t>■</w:t>
      </w:r>
      <w:r w:rsidRPr="008D2FC4">
        <w:rPr>
          <w:rFonts w:eastAsia="游明朝"/>
          <w:szCs w:val="21"/>
        </w:rPr>
        <w:t>株式会社</w:t>
      </w:r>
      <w:r w:rsidRPr="008D2FC4">
        <w:rPr>
          <w:rFonts w:eastAsia="游明朝" w:hint="eastAsia"/>
          <w:szCs w:val="21"/>
        </w:rPr>
        <w:t xml:space="preserve">ホールエナジー　　</w:t>
      </w:r>
    </w:p>
    <w:p w14:paraId="11491B59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</w:p>
    <w:p w14:paraId="3CAAE8B1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8D2FC4">
        <w:rPr>
          <w:rFonts w:eastAsia="游明朝"/>
          <w:szCs w:val="21"/>
        </w:rPr>
        <w:t>設立</w:t>
      </w:r>
      <w:r w:rsidRPr="008D2FC4">
        <w:rPr>
          <w:rFonts w:eastAsia="游明朝"/>
          <w:szCs w:val="21"/>
        </w:rPr>
        <w:tab/>
      </w:r>
      <w:r w:rsidRPr="008D2FC4">
        <w:rPr>
          <w:rFonts w:eastAsia="游明朝"/>
          <w:szCs w:val="21"/>
        </w:rPr>
        <w:tab/>
      </w:r>
      <w:r w:rsidRPr="008D2FC4">
        <w:rPr>
          <w:rFonts w:eastAsia="游明朝" w:hint="eastAsia"/>
          <w:szCs w:val="21"/>
        </w:rPr>
        <w:t>2016</w:t>
      </w:r>
      <w:r w:rsidRPr="008D2FC4">
        <w:rPr>
          <w:rFonts w:eastAsia="游明朝"/>
          <w:szCs w:val="21"/>
        </w:rPr>
        <w:t>年</w:t>
      </w:r>
      <w:r w:rsidRPr="008D2FC4">
        <w:rPr>
          <w:rFonts w:eastAsia="游明朝" w:hint="eastAsia"/>
          <w:szCs w:val="21"/>
        </w:rPr>
        <w:t>4</w:t>
      </w:r>
      <w:r w:rsidRPr="008D2FC4">
        <w:rPr>
          <w:rFonts w:eastAsia="游明朝"/>
          <w:szCs w:val="21"/>
        </w:rPr>
        <w:t xml:space="preserve"> </w:t>
      </w:r>
      <w:r w:rsidRPr="008D2FC4">
        <w:rPr>
          <w:rFonts w:eastAsia="游明朝"/>
          <w:szCs w:val="21"/>
        </w:rPr>
        <w:t>月</w:t>
      </w:r>
    </w:p>
    <w:p w14:paraId="03ADB375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8D2FC4">
        <w:rPr>
          <w:rFonts w:eastAsia="游明朝"/>
          <w:szCs w:val="21"/>
        </w:rPr>
        <w:t>代表者</w:t>
      </w:r>
      <w:r w:rsidRPr="008D2FC4">
        <w:rPr>
          <w:rFonts w:eastAsia="游明朝"/>
          <w:szCs w:val="21"/>
        </w:rPr>
        <w:tab/>
      </w:r>
      <w:r w:rsidRPr="008D2FC4">
        <w:rPr>
          <w:rFonts w:eastAsia="游明朝"/>
          <w:szCs w:val="21"/>
        </w:rPr>
        <w:tab/>
      </w:r>
      <w:r w:rsidRPr="008D2FC4">
        <w:rPr>
          <w:rFonts w:eastAsia="游明朝" w:hint="eastAsia"/>
          <w:szCs w:val="21"/>
        </w:rPr>
        <w:t>代表取締役</w:t>
      </w:r>
      <w:r w:rsidRPr="008D2FC4">
        <w:rPr>
          <w:rFonts w:eastAsia="游明朝" w:hint="eastAsia"/>
          <w:szCs w:val="21"/>
        </w:rPr>
        <w:t xml:space="preserve"> </w:t>
      </w:r>
      <w:r w:rsidRPr="008D2FC4">
        <w:rPr>
          <w:rFonts w:eastAsia="游明朝" w:hint="eastAsia"/>
          <w:szCs w:val="21"/>
        </w:rPr>
        <w:t>淺野</w:t>
      </w:r>
      <w:r w:rsidRPr="008D2FC4">
        <w:rPr>
          <w:rFonts w:eastAsia="游明朝" w:hint="eastAsia"/>
          <w:szCs w:val="21"/>
        </w:rPr>
        <w:t xml:space="preserve"> </w:t>
      </w:r>
      <w:r w:rsidRPr="008D2FC4">
        <w:rPr>
          <w:rFonts w:eastAsia="游明朝" w:hint="eastAsia"/>
          <w:szCs w:val="21"/>
        </w:rPr>
        <w:t>浩志</w:t>
      </w:r>
    </w:p>
    <w:p w14:paraId="39CA4B39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ind w:left="1676" w:hanging="1676"/>
        <w:jc w:val="left"/>
        <w:rPr>
          <w:rFonts w:eastAsia="游明朝"/>
          <w:szCs w:val="21"/>
        </w:rPr>
      </w:pPr>
      <w:r w:rsidRPr="008D2FC4">
        <w:rPr>
          <w:rFonts w:eastAsia="游明朝"/>
          <w:szCs w:val="21"/>
        </w:rPr>
        <w:t>事業内容</w:t>
      </w:r>
      <w:r w:rsidRPr="008D2FC4">
        <w:rPr>
          <w:rFonts w:eastAsia="游明朝"/>
          <w:szCs w:val="21"/>
        </w:rPr>
        <w:tab/>
      </w:r>
      <w:r w:rsidRPr="008D2FC4">
        <w:rPr>
          <w:rFonts w:eastAsia="游明朝" w:hint="eastAsia"/>
          <w:szCs w:val="21"/>
        </w:rPr>
        <w:t>電力オークション事業、エネルギーマネジメント事業、</w:t>
      </w:r>
      <w:r w:rsidRPr="008D2FC4">
        <w:rPr>
          <w:rFonts w:eastAsia="游明朝"/>
          <w:szCs w:val="21"/>
        </w:rPr>
        <w:br/>
      </w:r>
      <w:r w:rsidRPr="008D2FC4">
        <w:rPr>
          <w:rFonts w:eastAsia="游明朝" w:hint="eastAsia"/>
          <w:szCs w:val="21"/>
        </w:rPr>
        <w:t>再エネ導入コンサルティング事業、エネルギー関連事業</w:t>
      </w:r>
    </w:p>
    <w:p w14:paraId="20B49AA2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8D2FC4">
        <w:rPr>
          <w:rFonts w:eastAsia="游明朝"/>
          <w:szCs w:val="21"/>
        </w:rPr>
        <w:t>URL</w:t>
      </w:r>
      <w:r w:rsidRPr="008D2FC4">
        <w:rPr>
          <w:rFonts w:eastAsia="游明朝"/>
          <w:szCs w:val="21"/>
        </w:rPr>
        <w:tab/>
      </w:r>
      <w:r w:rsidRPr="008D2FC4">
        <w:rPr>
          <w:rFonts w:eastAsia="游明朝"/>
          <w:szCs w:val="21"/>
        </w:rPr>
        <w:tab/>
        <w:t>https://www.whole-energy.co.jp/</w:t>
      </w:r>
    </w:p>
    <w:p w14:paraId="4B9CF2EC" w14:textId="77777777" w:rsidR="00BC2CCD" w:rsidRPr="008D2FC4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</w:p>
    <w:p w14:paraId="5F2018CE" w14:textId="77777777" w:rsidR="00BC2CCD" w:rsidRPr="00992BE8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8D2FC4">
        <w:rPr>
          <w:rFonts w:eastAsia="游明朝" w:hint="eastAsia"/>
          <w:szCs w:val="21"/>
        </w:rPr>
        <w:t>■株式会社クリーンエナ</w:t>
      </w:r>
      <w:r w:rsidRPr="00992BE8">
        <w:rPr>
          <w:rFonts w:eastAsia="游明朝" w:hint="eastAsia"/>
          <w:szCs w:val="21"/>
        </w:rPr>
        <w:t>ジーコネクト</w:t>
      </w:r>
    </w:p>
    <w:p w14:paraId="6D648534" w14:textId="77777777" w:rsidR="00BC2CCD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</w:p>
    <w:p w14:paraId="44570B16" w14:textId="77777777" w:rsidR="00BC2CCD" w:rsidRPr="009D3CE8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9D3CE8">
        <w:rPr>
          <w:rFonts w:eastAsia="游明朝"/>
          <w:szCs w:val="21"/>
        </w:rPr>
        <w:t>設立</w:t>
      </w:r>
      <w:r>
        <w:rPr>
          <w:rFonts w:eastAsia="游明朝"/>
          <w:szCs w:val="21"/>
        </w:rPr>
        <w:tab/>
      </w:r>
      <w:r>
        <w:rPr>
          <w:rFonts w:eastAsia="游明朝"/>
          <w:szCs w:val="21"/>
        </w:rPr>
        <w:tab/>
        <w:t>20</w:t>
      </w:r>
      <w:r>
        <w:rPr>
          <w:rFonts w:eastAsia="游明朝" w:hint="eastAsia"/>
          <w:szCs w:val="21"/>
        </w:rPr>
        <w:t>20</w:t>
      </w:r>
      <w:r w:rsidRPr="009D3CE8">
        <w:rPr>
          <w:rFonts w:eastAsia="游明朝"/>
          <w:szCs w:val="21"/>
        </w:rPr>
        <w:t xml:space="preserve"> </w:t>
      </w:r>
      <w:r w:rsidRPr="009D3CE8">
        <w:rPr>
          <w:rFonts w:eastAsia="游明朝"/>
          <w:szCs w:val="21"/>
        </w:rPr>
        <w:t>年</w:t>
      </w:r>
      <w:r>
        <w:rPr>
          <w:rFonts w:eastAsia="游明朝"/>
          <w:szCs w:val="21"/>
        </w:rPr>
        <w:t>4</w:t>
      </w:r>
      <w:r w:rsidRPr="009D3CE8">
        <w:rPr>
          <w:rFonts w:eastAsia="游明朝"/>
          <w:szCs w:val="21"/>
        </w:rPr>
        <w:t xml:space="preserve"> </w:t>
      </w:r>
      <w:r w:rsidRPr="009D3CE8">
        <w:rPr>
          <w:rFonts w:eastAsia="游明朝"/>
          <w:szCs w:val="21"/>
        </w:rPr>
        <w:t>月</w:t>
      </w:r>
    </w:p>
    <w:p w14:paraId="5A5113BF" w14:textId="77777777" w:rsidR="00BC2CCD" w:rsidRPr="009D3CE8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9D3CE8">
        <w:rPr>
          <w:rFonts w:eastAsia="游明朝"/>
          <w:szCs w:val="21"/>
        </w:rPr>
        <w:t>代表者</w:t>
      </w:r>
      <w:r w:rsidRPr="009D3CE8">
        <w:rPr>
          <w:rFonts w:eastAsia="游明朝"/>
          <w:szCs w:val="21"/>
        </w:rPr>
        <w:tab/>
      </w:r>
      <w:r w:rsidRPr="009D3CE8">
        <w:rPr>
          <w:rFonts w:eastAsia="游明朝"/>
          <w:szCs w:val="21"/>
        </w:rPr>
        <w:tab/>
      </w:r>
      <w:r w:rsidRPr="00992BE8">
        <w:rPr>
          <w:rFonts w:eastAsia="游明朝" w:hint="eastAsia"/>
          <w:szCs w:val="21"/>
        </w:rPr>
        <w:t>代表取締役</w:t>
      </w:r>
      <w:r w:rsidRPr="00992BE8">
        <w:rPr>
          <w:rFonts w:eastAsia="游明朝" w:hint="eastAsia"/>
          <w:szCs w:val="21"/>
        </w:rPr>
        <w:t xml:space="preserve"> </w:t>
      </w:r>
      <w:r w:rsidRPr="00992BE8">
        <w:rPr>
          <w:rFonts w:eastAsia="游明朝" w:hint="eastAsia"/>
          <w:szCs w:val="21"/>
        </w:rPr>
        <w:t>山口</w:t>
      </w:r>
      <w:r>
        <w:rPr>
          <w:rFonts w:eastAsia="游明朝" w:hint="eastAsia"/>
          <w:szCs w:val="21"/>
        </w:rPr>
        <w:t xml:space="preserve"> </w:t>
      </w:r>
      <w:r w:rsidRPr="00992BE8">
        <w:rPr>
          <w:rFonts w:eastAsia="游明朝" w:hint="eastAsia"/>
          <w:szCs w:val="21"/>
        </w:rPr>
        <w:t>浩一</w:t>
      </w:r>
    </w:p>
    <w:p w14:paraId="736F6E89" w14:textId="77777777" w:rsidR="00BC2CCD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 w:rsidRPr="002B1F0B">
        <w:rPr>
          <w:rFonts w:eastAsia="游明朝"/>
          <w:szCs w:val="21"/>
        </w:rPr>
        <w:t>事業内容</w:t>
      </w:r>
      <w:r w:rsidRPr="002B1F0B">
        <w:rPr>
          <w:rFonts w:eastAsia="游明朝"/>
          <w:szCs w:val="21"/>
        </w:rPr>
        <w:tab/>
      </w:r>
      <w:r w:rsidRPr="00992BE8">
        <w:rPr>
          <w:rFonts w:eastAsia="游明朝" w:hint="eastAsia"/>
          <w:szCs w:val="21"/>
        </w:rPr>
        <w:t>法人需要家向けグリーン電力・ソリューション事業、</w:t>
      </w:r>
    </w:p>
    <w:p w14:paraId="14F06A0B" w14:textId="77777777" w:rsidR="00BC2CCD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>
        <w:rPr>
          <w:rFonts w:eastAsia="游明朝" w:hint="eastAsia"/>
          <w:szCs w:val="21"/>
        </w:rPr>
        <w:t xml:space="preserve">                </w:t>
      </w:r>
      <w:r>
        <w:rPr>
          <w:rFonts w:eastAsia="游明朝" w:hint="eastAsia"/>
          <w:szCs w:val="21"/>
        </w:rPr>
        <w:t>非</w:t>
      </w:r>
      <w:r>
        <w:rPr>
          <w:rFonts w:eastAsia="游明朝" w:hint="eastAsia"/>
          <w:szCs w:val="21"/>
        </w:rPr>
        <w:t>FIT</w:t>
      </w:r>
      <w:r w:rsidRPr="00992BE8">
        <w:rPr>
          <w:rFonts w:eastAsia="游明朝" w:hint="eastAsia"/>
          <w:szCs w:val="21"/>
        </w:rPr>
        <w:t>再エネ発電事業およびそれに付随する業務</w:t>
      </w:r>
    </w:p>
    <w:p w14:paraId="6620ED9A" w14:textId="77777777" w:rsidR="00BC2CCD" w:rsidRDefault="00BC2CCD" w:rsidP="00BC2C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jc w:val="left"/>
        <w:rPr>
          <w:rFonts w:eastAsia="游明朝"/>
          <w:szCs w:val="21"/>
        </w:rPr>
      </w:pPr>
      <w:r>
        <w:rPr>
          <w:rFonts w:eastAsia="游明朝" w:hint="eastAsia"/>
          <w:szCs w:val="21"/>
        </w:rPr>
        <w:t>U</w:t>
      </w:r>
      <w:r>
        <w:rPr>
          <w:rFonts w:eastAsia="游明朝"/>
          <w:szCs w:val="21"/>
        </w:rPr>
        <w:t>RL</w:t>
      </w:r>
      <w:r>
        <w:rPr>
          <w:rFonts w:eastAsia="游明朝"/>
          <w:szCs w:val="21"/>
        </w:rPr>
        <w:tab/>
      </w:r>
      <w:r>
        <w:rPr>
          <w:rFonts w:eastAsia="游明朝"/>
          <w:szCs w:val="21"/>
        </w:rPr>
        <w:tab/>
      </w:r>
      <w:r w:rsidRPr="008D2FC4">
        <w:rPr>
          <w:rFonts w:eastAsia="游明朝"/>
          <w:szCs w:val="21"/>
        </w:rPr>
        <w:t>https://cleanenergyconnect.jp/</w:t>
      </w:r>
    </w:p>
    <w:p w14:paraId="18482356" w14:textId="77777777" w:rsidR="00BC2CCD" w:rsidRDefault="00BC2CCD" w:rsidP="00BC2CCD">
      <w:pPr>
        <w:widowControl/>
        <w:jc w:val="left"/>
        <w:rPr>
          <w:rFonts w:eastAsia="游明朝"/>
          <w:szCs w:val="21"/>
        </w:rPr>
      </w:pPr>
    </w:p>
    <w:p w14:paraId="2271FAC5" w14:textId="77777777" w:rsidR="00BC2CCD" w:rsidRPr="00BC2CCD" w:rsidRDefault="00BC2CCD" w:rsidP="00B72944">
      <w:pPr>
        <w:spacing w:line="280" w:lineRule="exact"/>
        <w:ind w:rightChars="-11" w:right="-23" w:firstLineChars="100" w:firstLine="210"/>
        <w:jc w:val="left"/>
        <w:rPr>
          <w:rFonts w:eastAsia="游明朝"/>
          <w:color w:val="000000" w:themeColor="text1"/>
          <w:szCs w:val="21"/>
        </w:rPr>
      </w:pPr>
    </w:p>
    <w:p w14:paraId="7B5B4CCE" w14:textId="0B02C2A6" w:rsidR="00041B1A" w:rsidRDefault="00041B1A" w:rsidP="00BD612F">
      <w:pPr>
        <w:spacing w:line="280" w:lineRule="exact"/>
        <w:ind w:rightChars="-11" w:right="-23"/>
        <w:jc w:val="left"/>
        <w:rPr>
          <w:rFonts w:eastAsia="游明朝"/>
          <w:szCs w:val="21"/>
        </w:rPr>
      </w:pPr>
    </w:p>
    <w:sectPr w:rsidR="00041B1A" w:rsidSect="00045082">
      <w:footerReference w:type="default" r:id="rId12"/>
      <w:pgSz w:w="11906" w:h="16838"/>
      <w:pgMar w:top="720" w:right="720" w:bottom="720" w:left="720" w:header="851" w:footer="57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EF73" w14:textId="77777777" w:rsidR="00234C7D" w:rsidRDefault="00234C7D" w:rsidP="00607A21">
      <w:r>
        <w:separator/>
      </w:r>
    </w:p>
  </w:endnote>
  <w:endnote w:type="continuationSeparator" w:id="0">
    <w:p w14:paraId="52882A81" w14:textId="77777777" w:rsidR="00234C7D" w:rsidRDefault="00234C7D" w:rsidP="006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C5F4" w14:textId="77777777" w:rsidR="007B1EFC" w:rsidRPr="00E449D1" w:rsidRDefault="007B1EFC" w:rsidP="00045082">
    <w:pPr>
      <w:spacing w:line="220" w:lineRule="exact"/>
      <w:jc w:val="left"/>
      <w:rPr>
        <w:rFonts w:eastAsia="HGPｺﾞｼｯｸM"/>
        <w:b/>
        <w:szCs w:val="21"/>
      </w:rPr>
    </w:pPr>
  </w:p>
  <w:p w14:paraId="4223F51C" w14:textId="77777777" w:rsidR="007B1EFC" w:rsidRPr="00045082" w:rsidRDefault="007B1E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5637" w14:textId="77777777" w:rsidR="00234C7D" w:rsidRDefault="00234C7D" w:rsidP="00607A21">
      <w:r>
        <w:separator/>
      </w:r>
    </w:p>
  </w:footnote>
  <w:footnote w:type="continuationSeparator" w:id="0">
    <w:p w14:paraId="5B2E5984" w14:textId="77777777" w:rsidR="00234C7D" w:rsidRDefault="00234C7D" w:rsidP="0060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C69"/>
    <w:multiLevelType w:val="hybridMultilevel"/>
    <w:tmpl w:val="634A9274"/>
    <w:lvl w:ilvl="0" w:tplc="B6D47BC2">
      <w:numFmt w:val="bullet"/>
      <w:lvlText w:val="●"/>
      <w:lvlJc w:val="left"/>
      <w:pPr>
        <w:ind w:left="840" w:hanging="84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E7203"/>
    <w:multiLevelType w:val="hybridMultilevel"/>
    <w:tmpl w:val="27460A14"/>
    <w:lvl w:ilvl="0" w:tplc="1E0AE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455E8"/>
    <w:multiLevelType w:val="hybridMultilevel"/>
    <w:tmpl w:val="85D011FC"/>
    <w:lvl w:ilvl="0" w:tplc="FB14EEB6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1462A"/>
    <w:multiLevelType w:val="hybridMultilevel"/>
    <w:tmpl w:val="EF1C9F9C"/>
    <w:lvl w:ilvl="0" w:tplc="AD1C7DF0"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66053"/>
    <w:multiLevelType w:val="hybridMultilevel"/>
    <w:tmpl w:val="D24E8E1A"/>
    <w:lvl w:ilvl="0" w:tplc="2D30DE04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C25B76"/>
    <w:multiLevelType w:val="hybridMultilevel"/>
    <w:tmpl w:val="4A40C990"/>
    <w:lvl w:ilvl="0" w:tplc="0BA871DA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86179B"/>
    <w:multiLevelType w:val="hybridMultilevel"/>
    <w:tmpl w:val="9910A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DB1AAC"/>
    <w:multiLevelType w:val="hybridMultilevel"/>
    <w:tmpl w:val="66869424"/>
    <w:lvl w:ilvl="0" w:tplc="BCF24292">
      <w:numFmt w:val="bullet"/>
      <w:lvlText w:val=""/>
      <w:lvlJc w:val="left"/>
      <w:pPr>
        <w:ind w:left="198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8" w15:restartNumberingAfterBreak="0">
    <w:nsid w:val="60C77E50"/>
    <w:multiLevelType w:val="hybridMultilevel"/>
    <w:tmpl w:val="160C30DC"/>
    <w:lvl w:ilvl="0" w:tplc="83165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42B4C"/>
    <w:multiLevelType w:val="hybridMultilevel"/>
    <w:tmpl w:val="3476FA82"/>
    <w:lvl w:ilvl="0" w:tplc="F58CB1F2">
      <w:start w:val="1"/>
      <w:numFmt w:val="decimalEnclosedCircle"/>
      <w:lvlText w:val="%1"/>
      <w:lvlJc w:val="left"/>
      <w:pPr>
        <w:ind w:left="11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0" w15:restartNumberingAfterBreak="0">
    <w:nsid w:val="67E102AB"/>
    <w:multiLevelType w:val="hybridMultilevel"/>
    <w:tmpl w:val="DFAE9D08"/>
    <w:lvl w:ilvl="0" w:tplc="25D24532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F5"/>
    <w:rsid w:val="00000325"/>
    <w:rsid w:val="0000399B"/>
    <w:rsid w:val="00003AB7"/>
    <w:rsid w:val="00005CB8"/>
    <w:rsid w:val="00005F26"/>
    <w:rsid w:val="00006415"/>
    <w:rsid w:val="0000710A"/>
    <w:rsid w:val="00014983"/>
    <w:rsid w:val="00016F26"/>
    <w:rsid w:val="000174C9"/>
    <w:rsid w:val="00020A39"/>
    <w:rsid w:val="00024C01"/>
    <w:rsid w:val="00024F97"/>
    <w:rsid w:val="000274AC"/>
    <w:rsid w:val="00033273"/>
    <w:rsid w:val="00034899"/>
    <w:rsid w:val="000378BC"/>
    <w:rsid w:val="00041B1A"/>
    <w:rsid w:val="000421CD"/>
    <w:rsid w:val="000426EF"/>
    <w:rsid w:val="0004305C"/>
    <w:rsid w:val="00045082"/>
    <w:rsid w:val="0005086C"/>
    <w:rsid w:val="00050CD7"/>
    <w:rsid w:val="000512FD"/>
    <w:rsid w:val="00051673"/>
    <w:rsid w:val="00052A39"/>
    <w:rsid w:val="00052AE1"/>
    <w:rsid w:val="00055D91"/>
    <w:rsid w:val="00055E1B"/>
    <w:rsid w:val="000642C7"/>
    <w:rsid w:val="00066F52"/>
    <w:rsid w:val="00071B02"/>
    <w:rsid w:val="00073E99"/>
    <w:rsid w:val="000751F5"/>
    <w:rsid w:val="0007545F"/>
    <w:rsid w:val="000775D7"/>
    <w:rsid w:val="0008222D"/>
    <w:rsid w:val="00083B1B"/>
    <w:rsid w:val="00085853"/>
    <w:rsid w:val="00085EEC"/>
    <w:rsid w:val="00086600"/>
    <w:rsid w:val="000870EB"/>
    <w:rsid w:val="00091147"/>
    <w:rsid w:val="00095652"/>
    <w:rsid w:val="000956AA"/>
    <w:rsid w:val="000971D2"/>
    <w:rsid w:val="000A010B"/>
    <w:rsid w:val="000A05A4"/>
    <w:rsid w:val="000A40B5"/>
    <w:rsid w:val="000A40B7"/>
    <w:rsid w:val="000A64ED"/>
    <w:rsid w:val="000A6AE1"/>
    <w:rsid w:val="000B1DB3"/>
    <w:rsid w:val="000B4581"/>
    <w:rsid w:val="000C5C9C"/>
    <w:rsid w:val="000D3E0D"/>
    <w:rsid w:val="000D413B"/>
    <w:rsid w:val="000D5641"/>
    <w:rsid w:val="000E1113"/>
    <w:rsid w:val="000E1C54"/>
    <w:rsid w:val="000E2BEC"/>
    <w:rsid w:val="000E4479"/>
    <w:rsid w:val="000E4F68"/>
    <w:rsid w:val="000E7FC2"/>
    <w:rsid w:val="000F083C"/>
    <w:rsid w:val="000F0B2E"/>
    <w:rsid w:val="000F4DDC"/>
    <w:rsid w:val="000F5322"/>
    <w:rsid w:val="000F7471"/>
    <w:rsid w:val="00102062"/>
    <w:rsid w:val="00102E81"/>
    <w:rsid w:val="0010499F"/>
    <w:rsid w:val="0010640F"/>
    <w:rsid w:val="00106DD7"/>
    <w:rsid w:val="00117E04"/>
    <w:rsid w:val="001259B3"/>
    <w:rsid w:val="001264F0"/>
    <w:rsid w:val="001333C1"/>
    <w:rsid w:val="00133AD6"/>
    <w:rsid w:val="001350C2"/>
    <w:rsid w:val="00135818"/>
    <w:rsid w:val="00135E0A"/>
    <w:rsid w:val="00136C82"/>
    <w:rsid w:val="00141E95"/>
    <w:rsid w:val="00142AD8"/>
    <w:rsid w:val="00142C17"/>
    <w:rsid w:val="001430D9"/>
    <w:rsid w:val="00143F2E"/>
    <w:rsid w:val="00144071"/>
    <w:rsid w:val="00144BD4"/>
    <w:rsid w:val="0014644F"/>
    <w:rsid w:val="0014702B"/>
    <w:rsid w:val="00150A24"/>
    <w:rsid w:val="00157C13"/>
    <w:rsid w:val="00160441"/>
    <w:rsid w:val="00163485"/>
    <w:rsid w:val="001634AB"/>
    <w:rsid w:val="001639B1"/>
    <w:rsid w:val="00163E30"/>
    <w:rsid w:val="0016562F"/>
    <w:rsid w:val="001665BA"/>
    <w:rsid w:val="0017039B"/>
    <w:rsid w:val="0017697B"/>
    <w:rsid w:val="00180E6B"/>
    <w:rsid w:val="0018292C"/>
    <w:rsid w:val="0018487B"/>
    <w:rsid w:val="0018489C"/>
    <w:rsid w:val="001848EC"/>
    <w:rsid w:val="001850AE"/>
    <w:rsid w:val="00185796"/>
    <w:rsid w:val="00187347"/>
    <w:rsid w:val="00187869"/>
    <w:rsid w:val="00187A8B"/>
    <w:rsid w:val="001946E0"/>
    <w:rsid w:val="001A62A7"/>
    <w:rsid w:val="001A6C4B"/>
    <w:rsid w:val="001A6D10"/>
    <w:rsid w:val="001A79A9"/>
    <w:rsid w:val="001B5202"/>
    <w:rsid w:val="001B61F6"/>
    <w:rsid w:val="001C00D5"/>
    <w:rsid w:val="001C3228"/>
    <w:rsid w:val="001C34DE"/>
    <w:rsid w:val="001C490F"/>
    <w:rsid w:val="001C7762"/>
    <w:rsid w:val="001D2AF5"/>
    <w:rsid w:val="001D6378"/>
    <w:rsid w:val="001E0CE2"/>
    <w:rsid w:val="001E0D40"/>
    <w:rsid w:val="001E18B3"/>
    <w:rsid w:val="001E1932"/>
    <w:rsid w:val="001E1EEC"/>
    <w:rsid w:val="001E2028"/>
    <w:rsid w:val="001E3A96"/>
    <w:rsid w:val="001E523F"/>
    <w:rsid w:val="001F1CC8"/>
    <w:rsid w:val="001F41EE"/>
    <w:rsid w:val="001F45D4"/>
    <w:rsid w:val="001F5FD4"/>
    <w:rsid w:val="001F775D"/>
    <w:rsid w:val="00200FCB"/>
    <w:rsid w:val="00201A8D"/>
    <w:rsid w:val="00202AF2"/>
    <w:rsid w:val="0020419C"/>
    <w:rsid w:val="0020429E"/>
    <w:rsid w:val="0020775E"/>
    <w:rsid w:val="00211285"/>
    <w:rsid w:val="002131E5"/>
    <w:rsid w:val="00220286"/>
    <w:rsid w:val="00220646"/>
    <w:rsid w:val="00220B97"/>
    <w:rsid w:val="0022147A"/>
    <w:rsid w:val="00222202"/>
    <w:rsid w:val="002316A0"/>
    <w:rsid w:val="002317FA"/>
    <w:rsid w:val="00231C38"/>
    <w:rsid w:val="00232E3A"/>
    <w:rsid w:val="00234C7D"/>
    <w:rsid w:val="002376C2"/>
    <w:rsid w:val="00243255"/>
    <w:rsid w:val="00244F3C"/>
    <w:rsid w:val="00247883"/>
    <w:rsid w:val="00250CB0"/>
    <w:rsid w:val="002510C4"/>
    <w:rsid w:val="00252706"/>
    <w:rsid w:val="002527C2"/>
    <w:rsid w:val="0026378D"/>
    <w:rsid w:val="002650D8"/>
    <w:rsid w:val="002652A2"/>
    <w:rsid w:val="00272635"/>
    <w:rsid w:val="002726ED"/>
    <w:rsid w:val="002738AC"/>
    <w:rsid w:val="00275211"/>
    <w:rsid w:val="00275E42"/>
    <w:rsid w:val="00277E23"/>
    <w:rsid w:val="00282971"/>
    <w:rsid w:val="00287D82"/>
    <w:rsid w:val="00293E88"/>
    <w:rsid w:val="0029535B"/>
    <w:rsid w:val="0029684E"/>
    <w:rsid w:val="00296AD2"/>
    <w:rsid w:val="002A02D8"/>
    <w:rsid w:val="002A1FF2"/>
    <w:rsid w:val="002A375E"/>
    <w:rsid w:val="002A384C"/>
    <w:rsid w:val="002A3A18"/>
    <w:rsid w:val="002A3F62"/>
    <w:rsid w:val="002A44BA"/>
    <w:rsid w:val="002A6649"/>
    <w:rsid w:val="002A7220"/>
    <w:rsid w:val="002A758B"/>
    <w:rsid w:val="002A7D4A"/>
    <w:rsid w:val="002B16B4"/>
    <w:rsid w:val="002B1F0B"/>
    <w:rsid w:val="002B4E2F"/>
    <w:rsid w:val="002B5F07"/>
    <w:rsid w:val="002B6C00"/>
    <w:rsid w:val="002B6F99"/>
    <w:rsid w:val="002C4449"/>
    <w:rsid w:val="002C49E4"/>
    <w:rsid w:val="002C5F4E"/>
    <w:rsid w:val="002C6613"/>
    <w:rsid w:val="002D2133"/>
    <w:rsid w:val="002D51BF"/>
    <w:rsid w:val="002D53F1"/>
    <w:rsid w:val="002D6076"/>
    <w:rsid w:val="002D66EB"/>
    <w:rsid w:val="002E2900"/>
    <w:rsid w:val="002E5110"/>
    <w:rsid w:val="002E68D8"/>
    <w:rsid w:val="002E6BFA"/>
    <w:rsid w:val="002F2E0E"/>
    <w:rsid w:val="002F5BF0"/>
    <w:rsid w:val="002F7F81"/>
    <w:rsid w:val="003000C4"/>
    <w:rsid w:val="0030445B"/>
    <w:rsid w:val="003056D2"/>
    <w:rsid w:val="00306306"/>
    <w:rsid w:val="003069B4"/>
    <w:rsid w:val="003109E7"/>
    <w:rsid w:val="00310B27"/>
    <w:rsid w:val="003117D7"/>
    <w:rsid w:val="003147DE"/>
    <w:rsid w:val="00314F45"/>
    <w:rsid w:val="00315550"/>
    <w:rsid w:val="0032289E"/>
    <w:rsid w:val="003239F3"/>
    <w:rsid w:val="0032603A"/>
    <w:rsid w:val="00326EC1"/>
    <w:rsid w:val="0033003B"/>
    <w:rsid w:val="003317B7"/>
    <w:rsid w:val="00334153"/>
    <w:rsid w:val="003346A2"/>
    <w:rsid w:val="00336103"/>
    <w:rsid w:val="00337301"/>
    <w:rsid w:val="003375C9"/>
    <w:rsid w:val="00341A14"/>
    <w:rsid w:val="00343FD3"/>
    <w:rsid w:val="003448A0"/>
    <w:rsid w:val="00346E95"/>
    <w:rsid w:val="003471EB"/>
    <w:rsid w:val="00347385"/>
    <w:rsid w:val="00350986"/>
    <w:rsid w:val="00357A21"/>
    <w:rsid w:val="00360CA6"/>
    <w:rsid w:val="0036178E"/>
    <w:rsid w:val="003633BB"/>
    <w:rsid w:val="0036786F"/>
    <w:rsid w:val="00372FAF"/>
    <w:rsid w:val="0037391A"/>
    <w:rsid w:val="00377DD4"/>
    <w:rsid w:val="00381C8B"/>
    <w:rsid w:val="00385878"/>
    <w:rsid w:val="00387CEF"/>
    <w:rsid w:val="00390BBD"/>
    <w:rsid w:val="00391108"/>
    <w:rsid w:val="00392D1F"/>
    <w:rsid w:val="00392D67"/>
    <w:rsid w:val="0039434C"/>
    <w:rsid w:val="00397962"/>
    <w:rsid w:val="003A1C5E"/>
    <w:rsid w:val="003B0CB7"/>
    <w:rsid w:val="003B3FAD"/>
    <w:rsid w:val="003B4D1E"/>
    <w:rsid w:val="003B5E30"/>
    <w:rsid w:val="003B6256"/>
    <w:rsid w:val="003B7FC3"/>
    <w:rsid w:val="003C0067"/>
    <w:rsid w:val="003C5879"/>
    <w:rsid w:val="003C752B"/>
    <w:rsid w:val="003C776E"/>
    <w:rsid w:val="003C7A1D"/>
    <w:rsid w:val="003D0E6D"/>
    <w:rsid w:val="003D229D"/>
    <w:rsid w:val="003D245E"/>
    <w:rsid w:val="003D4309"/>
    <w:rsid w:val="003E1177"/>
    <w:rsid w:val="003E3F32"/>
    <w:rsid w:val="003E5E0B"/>
    <w:rsid w:val="003E6002"/>
    <w:rsid w:val="003E6765"/>
    <w:rsid w:val="003E6ADB"/>
    <w:rsid w:val="003F0A95"/>
    <w:rsid w:val="003F7A6F"/>
    <w:rsid w:val="004002E5"/>
    <w:rsid w:val="004003C1"/>
    <w:rsid w:val="004021D8"/>
    <w:rsid w:val="00403711"/>
    <w:rsid w:val="00405442"/>
    <w:rsid w:val="004107C8"/>
    <w:rsid w:val="0041362A"/>
    <w:rsid w:val="00415223"/>
    <w:rsid w:val="00416180"/>
    <w:rsid w:val="004169E9"/>
    <w:rsid w:val="004177BC"/>
    <w:rsid w:val="00420D05"/>
    <w:rsid w:val="00421BAB"/>
    <w:rsid w:val="004229F7"/>
    <w:rsid w:val="00426F9A"/>
    <w:rsid w:val="004275C4"/>
    <w:rsid w:val="00427F3B"/>
    <w:rsid w:val="0044133E"/>
    <w:rsid w:val="00442E4C"/>
    <w:rsid w:val="00443CC4"/>
    <w:rsid w:val="004450DC"/>
    <w:rsid w:val="00446D52"/>
    <w:rsid w:val="00450BC4"/>
    <w:rsid w:val="00453EDF"/>
    <w:rsid w:val="00454696"/>
    <w:rsid w:val="00454F90"/>
    <w:rsid w:val="004552AB"/>
    <w:rsid w:val="00457A5E"/>
    <w:rsid w:val="004637F9"/>
    <w:rsid w:val="004647A8"/>
    <w:rsid w:val="00465E76"/>
    <w:rsid w:val="00467D1A"/>
    <w:rsid w:val="00473C1A"/>
    <w:rsid w:val="004809D1"/>
    <w:rsid w:val="004821EB"/>
    <w:rsid w:val="004832AF"/>
    <w:rsid w:val="004833FB"/>
    <w:rsid w:val="0048422E"/>
    <w:rsid w:val="00490E57"/>
    <w:rsid w:val="00492170"/>
    <w:rsid w:val="00492EF6"/>
    <w:rsid w:val="00493011"/>
    <w:rsid w:val="004962F7"/>
    <w:rsid w:val="004963CF"/>
    <w:rsid w:val="004977F4"/>
    <w:rsid w:val="004A056B"/>
    <w:rsid w:val="004A2327"/>
    <w:rsid w:val="004A2530"/>
    <w:rsid w:val="004A4578"/>
    <w:rsid w:val="004A57A9"/>
    <w:rsid w:val="004A6BDB"/>
    <w:rsid w:val="004B10CA"/>
    <w:rsid w:val="004B3770"/>
    <w:rsid w:val="004B63CE"/>
    <w:rsid w:val="004B68C1"/>
    <w:rsid w:val="004B74A8"/>
    <w:rsid w:val="004B77ED"/>
    <w:rsid w:val="004C05C6"/>
    <w:rsid w:val="004C1B91"/>
    <w:rsid w:val="004C6189"/>
    <w:rsid w:val="004D0FDC"/>
    <w:rsid w:val="004D1071"/>
    <w:rsid w:val="004D123C"/>
    <w:rsid w:val="004D4205"/>
    <w:rsid w:val="004D5AD7"/>
    <w:rsid w:val="004D65BF"/>
    <w:rsid w:val="004D68D6"/>
    <w:rsid w:val="004E00C6"/>
    <w:rsid w:val="004E64F2"/>
    <w:rsid w:val="004F16F3"/>
    <w:rsid w:val="004F1819"/>
    <w:rsid w:val="004F2996"/>
    <w:rsid w:val="004F7464"/>
    <w:rsid w:val="0050329A"/>
    <w:rsid w:val="00505AF6"/>
    <w:rsid w:val="00506A7D"/>
    <w:rsid w:val="00507343"/>
    <w:rsid w:val="00511308"/>
    <w:rsid w:val="005134E8"/>
    <w:rsid w:val="00513B07"/>
    <w:rsid w:val="00517526"/>
    <w:rsid w:val="005208A3"/>
    <w:rsid w:val="00524A91"/>
    <w:rsid w:val="00524F0B"/>
    <w:rsid w:val="00533D9A"/>
    <w:rsid w:val="00534877"/>
    <w:rsid w:val="00534A52"/>
    <w:rsid w:val="00541B2A"/>
    <w:rsid w:val="00541E56"/>
    <w:rsid w:val="00547C97"/>
    <w:rsid w:val="00547CFC"/>
    <w:rsid w:val="00552D66"/>
    <w:rsid w:val="00557248"/>
    <w:rsid w:val="005722C9"/>
    <w:rsid w:val="0057309C"/>
    <w:rsid w:val="00583397"/>
    <w:rsid w:val="00586619"/>
    <w:rsid w:val="00586959"/>
    <w:rsid w:val="00586D08"/>
    <w:rsid w:val="005872AB"/>
    <w:rsid w:val="005912FA"/>
    <w:rsid w:val="00593A45"/>
    <w:rsid w:val="0059437E"/>
    <w:rsid w:val="005952BD"/>
    <w:rsid w:val="00597334"/>
    <w:rsid w:val="005A18DF"/>
    <w:rsid w:val="005A4AE1"/>
    <w:rsid w:val="005A69FA"/>
    <w:rsid w:val="005A6B10"/>
    <w:rsid w:val="005B022F"/>
    <w:rsid w:val="005B38FD"/>
    <w:rsid w:val="005B46C3"/>
    <w:rsid w:val="005B4BC1"/>
    <w:rsid w:val="005B7A02"/>
    <w:rsid w:val="005D00E6"/>
    <w:rsid w:val="005D0E5F"/>
    <w:rsid w:val="005D1E9F"/>
    <w:rsid w:val="005D2588"/>
    <w:rsid w:val="005D2DFF"/>
    <w:rsid w:val="005D4C77"/>
    <w:rsid w:val="005D5BC7"/>
    <w:rsid w:val="005D7170"/>
    <w:rsid w:val="005E2672"/>
    <w:rsid w:val="005E4F01"/>
    <w:rsid w:val="005F18FF"/>
    <w:rsid w:val="005F2CB7"/>
    <w:rsid w:val="005F3760"/>
    <w:rsid w:val="005F501D"/>
    <w:rsid w:val="005F5CDC"/>
    <w:rsid w:val="005F652B"/>
    <w:rsid w:val="0060257E"/>
    <w:rsid w:val="00607A21"/>
    <w:rsid w:val="00616359"/>
    <w:rsid w:val="0062242F"/>
    <w:rsid w:val="0062254F"/>
    <w:rsid w:val="00622780"/>
    <w:rsid w:val="006244A0"/>
    <w:rsid w:val="006259C8"/>
    <w:rsid w:val="00625D4C"/>
    <w:rsid w:val="00626296"/>
    <w:rsid w:val="00630930"/>
    <w:rsid w:val="00630EE3"/>
    <w:rsid w:val="00632534"/>
    <w:rsid w:val="00634740"/>
    <w:rsid w:val="00635D3B"/>
    <w:rsid w:val="00637B49"/>
    <w:rsid w:val="00637BC1"/>
    <w:rsid w:val="0064374C"/>
    <w:rsid w:val="006468D7"/>
    <w:rsid w:val="00652555"/>
    <w:rsid w:val="00654823"/>
    <w:rsid w:val="00655A83"/>
    <w:rsid w:val="00656075"/>
    <w:rsid w:val="006577B2"/>
    <w:rsid w:val="00660DC3"/>
    <w:rsid w:val="00663E93"/>
    <w:rsid w:val="00670C4A"/>
    <w:rsid w:val="0067148A"/>
    <w:rsid w:val="00676713"/>
    <w:rsid w:val="00676D7C"/>
    <w:rsid w:val="006802E9"/>
    <w:rsid w:val="00682934"/>
    <w:rsid w:val="00682B8E"/>
    <w:rsid w:val="0068366A"/>
    <w:rsid w:val="00683CF3"/>
    <w:rsid w:val="00683E31"/>
    <w:rsid w:val="0068451F"/>
    <w:rsid w:val="006848B9"/>
    <w:rsid w:val="006860FE"/>
    <w:rsid w:val="00686B8D"/>
    <w:rsid w:val="00690254"/>
    <w:rsid w:val="006917A9"/>
    <w:rsid w:val="00695768"/>
    <w:rsid w:val="00696612"/>
    <w:rsid w:val="00696BB3"/>
    <w:rsid w:val="00697B97"/>
    <w:rsid w:val="006A3711"/>
    <w:rsid w:val="006A414B"/>
    <w:rsid w:val="006A46F9"/>
    <w:rsid w:val="006A4A18"/>
    <w:rsid w:val="006A5F1C"/>
    <w:rsid w:val="006A76AC"/>
    <w:rsid w:val="006B6CB3"/>
    <w:rsid w:val="006B739D"/>
    <w:rsid w:val="006C1A6C"/>
    <w:rsid w:val="006C323F"/>
    <w:rsid w:val="006C39E1"/>
    <w:rsid w:val="006C7740"/>
    <w:rsid w:val="006D1223"/>
    <w:rsid w:val="006D5973"/>
    <w:rsid w:val="006D6909"/>
    <w:rsid w:val="006E1EF9"/>
    <w:rsid w:val="006E3864"/>
    <w:rsid w:val="006E3D65"/>
    <w:rsid w:val="006F0793"/>
    <w:rsid w:val="006F0BC1"/>
    <w:rsid w:val="006F1748"/>
    <w:rsid w:val="006F47A8"/>
    <w:rsid w:val="006F4DD4"/>
    <w:rsid w:val="006F5297"/>
    <w:rsid w:val="006F58A8"/>
    <w:rsid w:val="00701010"/>
    <w:rsid w:val="00703C2C"/>
    <w:rsid w:val="00714075"/>
    <w:rsid w:val="007163F1"/>
    <w:rsid w:val="00716682"/>
    <w:rsid w:val="00717CCF"/>
    <w:rsid w:val="007204FE"/>
    <w:rsid w:val="00722B61"/>
    <w:rsid w:val="00722F92"/>
    <w:rsid w:val="00723EFC"/>
    <w:rsid w:val="00723F80"/>
    <w:rsid w:val="00724FE2"/>
    <w:rsid w:val="00726B78"/>
    <w:rsid w:val="00726E70"/>
    <w:rsid w:val="007323E9"/>
    <w:rsid w:val="00732714"/>
    <w:rsid w:val="00733012"/>
    <w:rsid w:val="00734BC4"/>
    <w:rsid w:val="00740C7D"/>
    <w:rsid w:val="00741897"/>
    <w:rsid w:val="00742FFD"/>
    <w:rsid w:val="0075026F"/>
    <w:rsid w:val="0075027E"/>
    <w:rsid w:val="00751DE8"/>
    <w:rsid w:val="0075203C"/>
    <w:rsid w:val="007532BB"/>
    <w:rsid w:val="00753438"/>
    <w:rsid w:val="0075393E"/>
    <w:rsid w:val="00754A62"/>
    <w:rsid w:val="00756B81"/>
    <w:rsid w:val="00761EFE"/>
    <w:rsid w:val="00763049"/>
    <w:rsid w:val="007633E1"/>
    <w:rsid w:val="00763441"/>
    <w:rsid w:val="00765F4B"/>
    <w:rsid w:val="007663CD"/>
    <w:rsid w:val="00767BF6"/>
    <w:rsid w:val="007713A3"/>
    <w:rsid w:val="007731A1"/>
    <w:rsid w:val="00775AE3"/>
    <w:rsid w:val="007815EA"/>
    <w:rsid w:val="0079137F"/>
    <w:rsid w:val="00791D9E"/>
    <w:rsid w:val="007958AD"/>
    <w:rsid w:val="007969DC"/>
    <w:rsid w:val="007A066A"/>
    <w:rsid w:val="007A0F2B"/>
    <w:rsid w:val="007A3DB8"/>
    <w:rsid w:val="007A6C64"/>
    <w:rsid w:val="007B0136"/>
    <w:rsid w:val="007B0343"/>
    <w:rsid w:val="007B14DF"/>
    <w:rsid w:val="007B1EFC"/>
    <w:rsid w:val="007B231A"/>
    <w:rsid w:val="007C1D4A"/>
    <w:rsid w:val="007C3B0E"/>
    <w:rsid w:val="007C5648"/>
    <w:rsid w:val="007D5542"/>
    <w:rsid w:val="007D7AF0"/>
    <w:rsid w:val="007E16CE"/>
    <w:rsid w:val="007E629E"/>
    <w:rsid w:val="007F4BEA"/>
    <w:rsid w:val="00801B6B"/>
    <w:rsid w:val="00802A02"/>
    <w:rsid w:val="00810D2B"/>
    <w:rsid w:val="00811F8B"/>
    <w:rsid w:val="00813BBD"/>
    <w:rsid w:val="00813C39"/>
    <w:rsid w:val="00817AA3"/>
    <w:rsid w:val="00820BF0"/>
    <w:rsid w:val="008214E1"/>
    <w:rsid w:val="0082547A"/>
    <w:rsid w:val="00827FCD"/>
    <w:rsid w:val="00835415"/>
    <w:rsid w:val="008360C4"/>
    <w:rsid w:val="008366FE"/>
    <w:rsid w:val="0083710C"/>
    <w:rsid w:val="008375FA"/>
    <w:rsid w:val="00837A97"/>
    <w:rsid w:val="00846F3C"/>
    <w:rsid w:val="0084774B"/>
    <w:rsid w:val="00847D9E"/>
    <w:rsid w:val="00852550"/>
    <w:rsid w:val="008554BE"/>
    <w:rsid w:val="00855B2E"/>
    <w:rsid w:val="00855F84"/>
    <w:rsid w:val="00861EA5"/>
    <w:rsid w:val="00863C0F"/>
    <w:rsid w:val="008645E9"/>
    <w:rsid w:val="00866E8F"/>
    <w:rsid w:val="00874656"/>
    <w:rsid w:val="008814C8"/>
    <w:rsid w:val="00882852"/>
    <w:rsid w:val="00883741"/>
    <w:rsid w:val="008838E3"/>
    <w:rsid w:val="00883CCE"/>
    <w:rsid w:val="00887764"/>
    <w:rsid w:val="008953A9"/>
    <w:rsid w:val="008965BE"/>
    <w:rsid w:val="008A1B51"/>
    <w:rsid w:val="008A215A"/>
    <w:rsid w:val="008A25C9"/>
    <w:rsid w:val="008A3342"/>
    <w:rsid w:val="008A6BBE"/>
    <w:rsid w:val="008B1136"/>
    <w:rsid w:val="008B1E1C"/>
    <w:rsid w:val="008B59A9"/>
    <w:rsid w:val="008C026F"/>
    <w:rsid w:val="008C07EF"/>
    <w:rsid w:val="008C08A9"/>
    <w:rsid w:val="008C1280"/>
    <w:rsid w:val="008D2FC4"/>
    <w:rsid w:val="008D5BDF"/>
    <w:rsid w:val="008E1ADF"/>
    <w:rsid w:val="008E1B86"/>
    <w:rsid w:val="008E28C4"/>
    <w:rsid w:val="008E4EA4"/>
    <w:rsid w:val="008F1D5C"/>
    <w:rsid w:val="008F22F6"/>
    <w:rsid w:val="008F3B3A"/>
    <w:rsid w:val="008F6C16"/>
    <w:rsid w:val="008F7C83"/>
    <w:rsid w:val="008F7CDA"/>
    <w:rsid w:val="00901B26"/>
    <w:rsid w:val="00901E25"/>
    <w:rsid w:val="009072BD"/>
    <w:rsid w:val="00911076"/>
    <w:rsid w:val="009114C6"/>
    <w:rsid w:val="009130FF"/>
    <w:rsid w:val="0091372A"/>
    <w:rsid w:val="009154E1"/>
    <w:rsid w:val="009156C3"/>
    <w:rsid w:val="00920392"/>
    <w:rsid w:val="00920E5F"/>
    <w:rsid w:val="0092342C"/>
    <w:rsid w:val="00923D30"/>
    <w:rsid w:val="00934E8F"/>
    <w:rsid w:val="00935A0C"/>
    <w:rsid w:val="0094051A"/>
    <w:rsid w:val="00942600"/>
    <w:rsid w:val="009428FC"/>
    <w:rsid w:val="00951463"/>
    <w:rsid w:val="00956719"/>
    <w:rsid w:val="0095718E"/>
    <w:rsid w:val="009619A8"/>
    <w:rsid w:val="009627F1"/>
    <w:rsid w:val="00963796"/>
    <w:rsid w:val="0096553F"/>
    <w:rsid w:val="009662DD"/>
    <w:rsid w:val="0097136C"/>
    <w:rsid w:val="00971427"/>
    <w:rsid w:val="00974302"/>
    <w:rsid w:val="00982826"/>
    <w:rsid w:val="009834D1"/>
    <w:rsid w:val="00984B85"/>
    <w:rsid w:val="00984D41"/>
    <w:rsid w:val="009913F1"/>
    <w:rsid w:val="00991483"/>
    <w:rsid w:val="00992BE8"/>
    <w:rsid w:val="009968C3"/>
    <w:rsid w:val="009979BF"/>
    <w:rsid w:val="009A0596"/>
    <w:rsid w:val="009A0E3D"/>
    <w:rsid w:val="009A2EEA"/>
    <w:rsid w:val="009A70D4"/>
    <w:rsid w:val="009A7313"/>
    <w:rsid w:val="009A7F90"/>
    <w:rsid w:val="009B1A7D"/>
    <w:rsid w:val="009B70DB"/>
    <w:rsid w:val="009B7920"/>
    <w:rsid w:val="009C01A7"/>
    <w:rsid w:val="009C081F"/>
    <w:rsid w:val="009C1BCE"/>
    <w:rsid w:val="009C60CA"/>
    <w:rsid w:val="009C6871"/>
    <w:rsid w:val="009C6D19"/>
    <w:rsid w:val="009D0054"/>
    <w:rsid w:val="009D110C"/>
    <w:rsid w:val="009D1124"/>
    <w:rsid w:val="009D188B"/>
    <w:rsid w:val="009D2B75"/>
    <w:rsid w:val="009D3532"/>
    <w:rsid w:val="009D3842"/>
    <w:rsid w:val="009D3CE8"/>
    <w:rsid w:val="009D4B14"/>
    <w:rsid w:val="009D70E5"/>
    <w:rsid w:val="009D7BFD"/>
    <w:rsid w:val="009E3988"/>
    <w:rsid w:val="009E4DA3"/>
    <w:rsid w:val="009E6075"/>
    <w:rsid w:val="009E7177"/>
    <w:rsid w:val="009E73CC"/>
    <w:rsid w:val="009F13D1"/>
    <w:rsid w:val="009F2E7F"/>
    <w:rsid w:val="009F7C54"/>
    <w:rsid w:val="00A050FA"/>
    <w:rsid w:val="00A05996"/>
    <w:rsid w:val="00A109AE"/>
    <w:rsid w:val="00A129EC"/>
    <w:rsid w:val="00A13CE7"/>
    <w:rsid w:val="00A13DFC"/>
    <w:rsid w:val="00A15061"/>
    <w:rsid w:val="00A21C68"/>
    <w:rsid w:val="00A2230B"/>
    <w:rsid w:val="00A235BA"/>
    <w:rsid w:val="00A331DE"/>
    <w:rsid w:val="00A349B4"/>
    <w:rsid w:val="00A412E6"/>
    <w:rsid w:val="00A42B98"/>
    <w:rsid w:val="00A43211"/>
    <w:rsid w:val="00A44EED"/>
    <w:rsid w:val="00A45712"/>
    <w:rsid w:val="00A459D1"/>
    <w:rsid w:val="00A50ADD"/>
    <w:rsid w:val="00A52D2A"/>
    <w:rsid w:val="00A554BD"/>
    <w:rsid w:val="00A55CB9"/>
    <w:rsid w:val="00A57B57"/>
    <w:rsid w:val="00A60CD9"/>
    <w:rsid w:val="00A633B9"/>
    <w:rsid w:val="00A73A7B"/>
    <w:rsid w:val="00A7683F"/>
    <w:rsid w:val="00A77527"/>
    <w:rsid w:val="00A807C3"/>
    <w:rsid w:val="00A82353"/>
    <w:rsid w:val="00A825C1"/>
    <w:rsid w:val="00A84BD0"/>
    <w:rsid w:val="00A8570B"/>
    <w:rsid w:val="00A9233D"/>
    <w:rsid w:val="00A96273"/>
    <w:rsid w:val="00AA021E"/>
    <w:rsid w:val="00AA0858"/>
    <w:rsid w:val="00AA2C28"/>
    <w:rsid w:val="00AA54E0"/>
    <w:rsid w:val="00AA6707"/>
    <w:rsid w:val="00AA67B9"/>
    <w:rsid w:val="00AA6936"/>
    <w:rsid w:val="00AA6E8B"/>
    <w:rsid w:val="00AA77E5"/>
    <w:rsid w:val="00AB0345"/>
    <w:rsid w:val="00AB1963"/>
    <w:rsid w:val="00AB50A4"/>
    <w:rsid w:val="00AB51C4"/>
    <w:rsid w:val="00AB6779"/>
    <w:rsid w:val="00AC0F3B"/>
    <w:rsid w:val="00AC163A"/>
    <w:rsid w:val="00AC1FD7"/>
    <w:rsid w:val="00AC20FE"/>
    <w:rsid w:val="00AC229F"/>
    <w:rsid w:val="00AC2AA9"/>
    <w:rsid w:val="00AC38D6"/>
    <w:rsid w:val="00AC3D38"/>
    <w:rsid w:val="00AC71BD"/>
    <w:rsid w:val="00AD0CCC"/>
    <w:rsid w:val="00AD1FCF"/>
    <w:rsid w:val="00AD347C"/>
    <w:rsid w:val="00AD55B5"/>
    <w:rsid w:val="00AD6A4E"/>
    <w:rsid w:val="00AE06AA"/>
    <w:rsid w:val="00AE6965"/>
    <w:rsid w:val="00AF2289"/>
    <w:rsid w:val="00AF2F77"/>
    <w:rsid w:val="00AF6EC5"/>
    <w:rsid w:val="00B00A58"/>
    <w:rsid w:val="00B01ABF"/>
    <w:rsid w:val="00B04D8D"/>
    <w:rsid w:val="00B1026E"/>
    <w:rsid w:val="00B13838"/>
    <w:rsid w:val="00B13E8E"/>
    <w:rsid w:val="00B20F3A"/>
    <w:rsid w:val="00B212A4"/>
    <w:rsid w:val="00B2285A"/>
    <w:rsid w:val="00B25158"/>
    <w:rsid w:val="00B253AD"/>
    <w:rsid w:val="00B27B03"/>
    <w:rsid w:val="00B33CFA"/>
    <w:rsid w:val="00B3468A"/>
    <w:rsid w:val="00B352AA"/>
    <w:rsid w:val="00B355B1"/>
    <w:rsid w:val="00B35A48"/>
    <w:rsid w:val="00B36069"/>
    <w:rsid w:val="00B43875"/>
    <w:rsid w:val="00B45665"/>
    <w:rsid w:val="00B45D42"/>
    <w:rsid w:val="00B46DF3"/>
    <w:rsid w:val="00B47E6A"/>
    <w:rsid w:val="00B508D4"/>
    <w:rsid w:val="00B50F67"/>
    <w:rsid w:val="00B51787"/>
    <w:rsid w:val="00B53DFA"/>
    <w:rsid w:val="00B57CDD"/>
    <w:rsid w:val="00B62E42"/>
    <w:rsid w:val="00B6397E"/>
    <w:rsid w:val="00B63DDC"/>
    <w:rsid w:val="00B63EF5"/>
    <w:rsid w:val="00B72944"/>
    <w:rsid w:val="00B72CEE"/>
    <w:rsid w:val="00B73609"/>
    <w:rsid w:val="00B76375"/>
    <w:rsid w:val="00B76854"/>
    <w:rsid w:val="00B81163"/>
    <w:rsid w:val="00B81C0D"/>
    <w:rsid w:val="00B8216F"/>
    <w:rsid w:val="00B82C4B"/>
    <w:rsid w:val="00B82F1E"/>
    <w:rsid w:val="00B84577"/>
    <w:rsid w:val="00B84DBE"/>
    <w:rsid w:val="00B859C8"/>
    <w:rsid w:val="00B86319"/>
    <w:rsid w:val="00B9021A"/>
    <w:rsid w:val="00B90281"/>
    <w:rsid w:val="00BA0271"/>
    <w:rsid w:val="00BA1186"/>
    <w:rsid w:val="00BA1F3F"/>
    <w:rsid w:val="00BA5053"/>
    <w:rsid w:val="00BA63E2"/>
    <w:rsid w:val="00BA77AC"/>
    <w:rsid w:val="00BB2B0A"/>
    <w:rsid w:val="00BB2D15"/>
    <w:rsid w:val="00BB746E"/>
    <w:rsid w:val="00BC02BC"/>
    <w:rsid w:val="00BC19A2"/>
    <w:rsid w:val="00BC2CCD"/>
    <w:rsid w:val="00BC5548"/>
    <w:rsid w:val="00BD0080"/>
    <w:rsid w:val="00BD0FA7"/>
    <w:rsid w:val="00BD33FF"/>
    <w:rsid w:val="00BD5C0E"/>
    <w:rsid w:val="00BD612F"/>
    <w:rsid w:val="00BE2406"/>
    <w:rsid w:val="00BE2D24"/>
    <w:rsid w:val="00BE726B"/>
    <w:rsid w:val="00BE76F3"/>
    <w:rsid w:val="00BF01A8"/>
    <w:rsid w:val="00BF6EC1"/>
    <w:rsid w:val="00BF73CA"/>
    <w:rsid w:val="00C00E68"/>
    <w:rsid w:val="00C0430C"/>
    <w:rsid w:val="00C0530A"/>
    <w:rsid w:val="00C05C32"/>
    <w:rsid w:val="00C078CD"/>
    <w:rsid w:val="00C10F69"/>
    <w:rsid w:val="00C11D60"/>
    <w:rsid w:val="00C122B2"/>
    <w:rsid w:val="00C12565"/>
    <w:rsid w:val="00C13E9A"/>
    <w:rsid w:val="00C140E5"/>
    <w:rsid w:val="00C1552E"/>
    <w:rsid w:val="00C20895"/>
    <w:rsid w:val="00C2237F"/>
    <w:rsid w:val="00C233C5"/>
    <w:rsid w:val="00C25250"/>
    <w:rsid w:val="00C274A1"/>
    <w:rsid w:val="00C33771"/>
    <w:rsid w:val="00C351B5"/>
    <w:rsid w:val="00C41798"/>
    <w:rsid w:val="00C4203B"/>
    <w:rsid w:val="00C4246D"/>
    <w:rsid w:val="00C461D0"/>
    <w:rsid w:val="00C50732"/>
    <w:rsid w:val="00C5179B"/>
    <w:rsid w:val="00C528B3"/>
    <w:rsid w:val="00C54159"/>
    <w:rsid w:val="00C5748E"/>
    <w:rsid w:val="00C57983"/>
    <w:rsid w:val="00C61C84"/>
    <w:rsid w:val="00C61E29"/>
    <w:rsid w:val="00C6250F"/>
    <w:rsid w:val="00C634A1"/>
    <w:rsid w:val="00C64FF9"/>
    <w:rsid w:val="00C658E9"/>
    <w:rsid w:val="00C67A06"/>
    <w:rsid w:val="00C67AEB"/>
    <w:rsid w:val="00C706E8"/>
    <w:rsid w:val="00C82A4E"/>
    <w:rsid w:val="00C831CC"/>
    <w:rsid w:val="00C83317"/>
    <w:rsid w:val="00C85492"/>
    <w:rsid w:val="00C9278C"/>
    <w:rsid w:val="00C93A45"/>
    <w:rsid w:val="00C94B25"/>
    <w:rsid w:val="00C9659D"/>
    <w:rsid w:val="00C973CB"/>
    <w:rsid w:val="00CA4B3F"/>
    <w:rsid w:val="00CA79A6"/>
    <w:rsid w:val="00CB21B5"/>
    <w:rsid w:val="00CB251C"/>
    <w:rsid w:val="00CB2539"/>
    <w:rsid w:val="00CB2A37"/>
    <w:rsid w:val="00CB636D"/>
    <w:rsid w:val="00CC01D1"/>
    <w:rsid w:val="00CC03F6"/>
    <w:rsid w:val="00CC0701"/>
    <w:rsid w:val="00CC0ADA"/>
    <w:rsid w:val="00CC1926"/>
    <w:rsid w:val="00CC1A31"/>
    <w:rsid w:val="00CC3DD9"/>
    <w:rsid w:val="00CC5B1E"/>
    <w:rsid w:val="00CC64F9"/>
    <w:rsid w:val="00CC7A8C"/>
    <w:rsid w:val="00CD0CB7"/>
    <w:rsid w:val="00CD2912"/>
    <w:rsid w:val="00CD3FFB"/>
    <w:rsid w:val="00CD55F5"/>
    <w:rsid w:val="00CE168E"/>
    <w:rsid w:val="00CE1B4B"/>
    <w:rsid w:val="00CE1BA9"/>
    <w:rsid w:val="00CE1CEF"/>
    <w:rsid w:val="00CF1D0C"/>
    <w:rsid w:val="00CF2E1E"/>
    <w:rsid w:val="00CF3E7A"/>
    <w:rsid w:val="00CF5CBE"/>
    <w:rsid w:val="00CF7888"/>
    <w:rsid w:val="00D000CA"/>
    <w:rsid w:val="00D004CC"/>
    <w:rsid w:val="00D0089F"/>
    <w:rsid w:val="00D014A7"/>
    <w:rsid w:val="00D0280F"/>
    <w:rsid w:val="00D059ED"/>
    <w:rsid w:val="00D17EF9"/>
    <w:rsid w:val="00D23789"/>
    <w:rsid w:val="00D24125"/>
    <w:rsid w:val="00D2568E"/>
    <w:rsid w:val="00D26196"/>
    <w:rsid w:val="00D26670"/>
    <w:rsid w:val="00D27EEE"/>
    <w:rsid w:val="00D32651"/>
    <w:rsid w:val="00D33858"/>
    <w:rsid w:val="00D3461D"/>
    <w:rsid w:val="00D34A12"/>
    <w:rsid w:val="00D35323"/>
    <w:rsid w:val="00D36B5E"/>
    <w:rsid w:val="00D36BB9"/>
    <w:rsid w:val="00D37249"/>
    <w:rsid w:val="00D375C4"/>
    <w:rsid w:val="00D410DD"/>
    <w:rsid w:val="00D461D0"/>
    <w:rsid w:val="00D5043C"/>
    <w:rsid w:val="00D506D3"/>
    <w:rsid w:val="00D51782"/>
    <w:rsid w:val="00D51F3D"/>
    <w:rsid w:val="00D53314"/>
    <w:rsid w:val="00D54D45"/>
    <w:rsid w:val="00D55688"/>
    <w:rsid w:val="00D576F8"/>
    <w:rsid w:val="00D57C71"/>
    <w:rsid w:val="00D624A0"/>
    <w:rsid w:val="00D6379A"/>
    <w:rsid w:val="00D63BA9"/>
    <w:rsid w:val="00D6595B"/>
    <w:rsid w:val="00D66B91"/>
    <w:rsid w:val="00D67476"/>
    <w:rsid w:val="00D67512"/>
    <w:rsid w:val="00D73375"/>
    <w:rsid w:val="00D75898"/>
    <w:rsid w:val="00D77472"/>
    <w:rsid w:val="00D77E28"/>
    <w:rsid w:val="00D82AC0"/>
    <w:rsid w:val="00D83264"/>
    <w:rsid w:val="00D85DEB"/>
    <w:rsid w:val="00D860A5"/>
    <w:rsid w:val="00D90950"/>
    <w:rsid w:val="00D90B33"/>
    <w:rsid w:val="00D9178C"/>
    <w:rsid w:val="00D92428"/>
    <w:rsid w:val="00D92C5E"/>
    <w:rsid w:val="00D92DE0"/>
    <w:rsid w:val="00D9315B"/>
    <w:rsid w:val="00D931FB"/>
    <w:rsid w:val="00D95423"/>
    <w:rsid w:val="00D95A99"/>
    <w:rsid w:val="00D97150"/>
    <w:rsid w:val="00DA217D"/>
    <w:rsid w:val="00DA2F35"/>
    <w:rsid w:val="00DA315D"/>
    <w:rsid w:val="00DA764D"/>
    <w:rsid w:val="00DA7F6C"/>
    <w:rsid w:val="00DB30DF"/>
    <w:rsid w:val="00DB3353"/>
    <w:rsid w:val="00DB5647"/>
    <w:rsid w:val="00DB65F6"/>
    <w:rsid w:val="00DC0D99"/>
    <w:rsid w:val="00DC2E13"/>
    <w:rsid w:val="00DC6AF9"/>
    <w:rsid w:val="00DC6B66"/>
    <w:rsid w:val="00DD0E64"/>
    <w:rsid w:val="00DD188F"/>
    <w:rsid w:val="00DD7013"/>
    <w:rsid w:val="00DE43AC"/>
    <w:rsid w:val="00DE6B39"/>
    <w:rsid w:val="00DE72A7"/>
    <w:rsid w:val="00DE7A33"/>
    <w:rsid w:val="00DE7A40"/>
    <w:rsid w:val="00DE7E20"/>
    <w:rsid w:val="00DF1798"/>
    <w:rsid w:val="00DF4471"/>
    <w:rsid w:val="00DF52FE"/>
    <w:rsid w:val="00DF756B"/>
    <w:rsid w:val="00E00BCC"/>
    <w:rsid w:val="00E01BB5"/>
    <w:rsid w:val="00E02318"/>
    <w:rsid w:val="00E0397E"/>
    <w:rsid w:val="00E03BE2"/>
    <w:rsid w:val="00E043F1"/>
    <w:rsid w:val="00E05AD2"/>
    <w:rsid w:val="00E05F1E"/>
    <w:rsid w:val="00E06E0B"/>
    <w:rsid w:val="00E07C9F"/>
    <w:rsid w:val="00E105BB"/>
    <w:rsid w:val="00E1084A"/>
    <w:rsid w:val="00E16041"/>
    <w:rsid w:val="00E1605A"/>
    <w:rsid w:val="00E17413"/>
    <w:rsid w:val="00E17E0F"/>
    <w:rsid w:val="00E277F0"/>
    <w:rsid w:val="00E27B39"/>
    <w:rsid w:val="00E27BA1"/>
    <w:rsid w:val="00E32EAD"/>
    <w:rsid w:val="00E35287"/>
    <w:rsid w:val="00E354B9"/>
    <w:rsid w:val="00E36562"/>
    <w:rsid w:val="00E36A53"/>
    <w:rsid w:val="00E4003A"/>
    <w:rsid w:val="00E449D1"/>
    <w:rsid w:val="00E45EE8"/>
    <w:rsid w:val="00E461B3"/>
    <w:rsid w:val="00E463E7"/>
    <w:rsid w:val="00E46DF4"/>
    <w:rsid w:val="00E47E06"/>
    <w:rsid w:val="00E546B2"/>
    <w:rsid w:val="00E55CB9"/>
    <w:rsid w:val="00E578C9"/>
    <w:rsid w:val="00E60382"/>
    <w:rsid w:val="00E6188E"/>
    <w:rsid w:val="00E61EAD"/>
    <w:rsid w:val="00E63E33"/>
    <w:rsid w:val="00E64A69"/>
    <w:rsid w:val="00E674D1"/>
    <w:rsid w:val="00E73B17"/>
    <w:rsid w:val="00E7640B"/>
    <w:rsid w:val="00E7759B"/>
    <w:rsid w:val="00E81668"/>
    <w:rsid w:val="00E8262F"/>
    <w:rsid w:val="00E83A4D"/>
    <w:rsid w:val="00E83FE0"/>
    <w:rsid w:val="00E853CD"/>
    <w:rsid w:val="00E957B1"/>
    <w:rsid w:val="00E96AB1"/>
    <w:rsid w:val="00E970AD"/>
    <w:rsid w:val="00EA4199"/>
    <w:rsid w:val="00EA4BE2"/>
    <w:rsid w:val="00EA6009"/>
    <w:rsid w:val="00EA63FD"/>
    <w:rsid w:val="00EA7AE0"/>
    <w:rsid w:val="00EB01FD"/>
    <w:rsid w:val="00EB32F0"/>
    <w:rsid w:val="00EB788E"/>
    <w:rsid w:val="00EC1AF9"/>
    <w:rsid w:val="00EC2465"/>
    <w:rsid w:val="00EC7FF1"/>
    <w:rsid w:val="00ED08A1"/>
    <w:rsid w:val="00ED26B6"/>
    <w:rsid w:val="00ED2DFD"/>
    <w:rsid w:val="00ED40C1"/>
    <w:rsid w:val="00ED4359"/>
    <w:rsid w:val="00ED47C7"/>
    <w:rsid w:val="00ED4C8B"/>
    <w:rsid w:val="00ED6067"/>
    <w:rsid w:val="00EE0D6A"/>
    <w:rsid w:val="00EE3228"/>
    <w:rsid w:val="00EE44E2"/>
    <w:rsid w:val="00EE6F16"/>
    <w:rsid w:val="00EE7D25"/>
    <w:rsid w:val="00EF116B"/>
    <w:rsid w:val="00EF289D"/>
    <w:rsid w:val="00EF313B"/>
    <w:rsid w:val="00EF4E53"/>
    <w:rsid w:val="00EF64C9"/>
    <w:rsid w:val="00EF69A4"/>
    <w:rsid w:val="00EF70D8"/>
    <w:rsid w:val="00F0016E"/>
    <w:rsid w:val="00F00DD2"/>
    <w:rsid w:val="00F03F69"/>
    <w:rsid w:val="00F047A7"/>
    <w:rsid w:val="00F04DA4"/>
    <w:rsid w:val="00F05DB3"/>
    <w:rsid w:val="00F07125"/>
    <w:rsid w:val="00F079F6"/>
    <w:rsid w:val="00F07F05"/>
    <w:rsid w:val="00F107FD"/>
    <w:rsid w:val="00F10C9F"/>
    <w:rsid w:val="00F14C11"/>
    <w:rsid w:val="00F156C2"/>
    <w:rsid w:val="00F20175"/>
    <w:rsid w:val="00F24C30"/>
    <w:rsid w:val="00F2500B"/>
    <w:rsid w:val="00F25753"/>
    <w:rsid w:val="00F260B9"/>
    <w:rsid w:val="00F278C7"/>
    <w:rsid w:val="00F27E8E"/>
    <w:rsid w:val="00F30A8A"/>
    <w:rsid w:val="00F30E6B"/>
    <w:rsid w:val="00F32A73"/>
    <w:rsid w:val="00F347E6"/>
    <w:rsid w:val="00F414FE"/>
    <w:rsid w:val="00F44097"/>
    <w:rsid w:val="00F46157"/>
    <w:rsid w:val="00F4705B"/>
    <w:rsid w:val="00F47B89"/>
    <w:rsid w:val="00F51CB4"/>
    <w:rsid w:val="00F54E62"/>
    <w:rsid w:val="00F55E78"/>
    <w:rsid w:val="00F5674F"/>
    <w:rsid w:val="00F57CDE"/>
    <w:rsid w:val="00F62180"/>
    <w:rsid w:val="00F62405"/>
    <w:rsid w:val="00F635E9"/>
    <w:rsid w:val="00F66074"/>
    <w:rsid w:val="00F71D9D"/>
    <w:rsid w:val="00F73E1C"/>
    <w:rsid w:val="00F74171"/>
    <w:rsid w:val="00F83B79"/>
    <w:rsid w:val="00F855F4"/>
    <w:rsid w:val="00F8774F"/>
    <w:rsid w:val="00F90ACF"/>
    <w:rsid w:val="00F90ED3"/>
    <w:rsid w:val="00F9112B"/>
    <w:rsid w:val="00F915C5"/>
    <w:rsid w:val="00F93EDA"/>
    <w:rsid w:val="00F940E1"/>
    <w:rsid w:val="00F9411A"/>
    <w:rsid w:val="00F95AAC"/>
    <w:rsid w:val="00FA02D4"/>
    <w:rsid w:val="00FA2177"/>
    <w:rsid w:val="00FA2AE5"/>
    <w:rsid w:val="00FA51E2"/>
    <w:rsid w:val="00FA5685"/>
    <w:rsid w:val="00FA602E"/>
    <w:rsid w:val="00FA7C1A"/>
    <w:rsid w:val="00FB35D1"/>
    <w:rsid w:val="00FB5792"/>
    <w:rsid w:val="00FB6DA3"/>
    <w:rsid w:val="00FC3209"/>
    <w:rsid w:val="00FC4118"/>
    <w:rsid w:val="00FC6D09"/>
    <w:rsid w:val="00FD370D"/>
    <w:rsid w:val="00FE4301"/>
    <w:rsid w:val="00FE7EBF"/>
    <w:rsid w:val="00FF07E1"/>
    <w:rsid w:val="00FF0E3E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B98C1"/>
  <w14:defaultImageDpi w14:val="96"/>
  <w15:docId w15:val="{79BF3C4C-A8F0-4DDA-91DF-E6C65CD8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2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F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D2AF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2AF5"/>
  </w:style>
  <w:style w:type="character" w:customStyle="1" w:styleId="a6">
    <w:name w:val="日付 (文字)"/>
    <w:basedOn w:val="a0"/>
    <w:link w:val="a5"/>
    <w:uiPriority w:val="99"/>
    <w:semiHidden/>
    <w:locked/>
    <w:rsid w:val="001D2AF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07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07A2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07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07A21"/>
    <w:rPr>
      <w:rFonts w:cs="Times New Roman"/>
    </w:rPr>
  </w:style>
  <w:style w:type="character" w:styleId="ab">
    <w:name w:val="Hyperlink"/>
    <w:basedOn w:val="a0"/>
    <w:uiPriority w:val="99"/>
    <w:unhideWhenUsed/>
    <w:rsid w:val="00CE168E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722C9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CC64F9"/>
    <w:rPr>
      <w:rFonts w:cs="Times New Roman"/>
      <w:color w:val="0000FF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44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9C6871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314F4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8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87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5FB2-FE93-4BCE-AA36-F05DE3F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1124</Characters>
  <Application>Microsoft Office Word</Application>
  <DocSecurity>0</DocSecurity>
  <Lines>74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佐藤 朗南</cp:lastModifiedBy>
  <cp:revision>2</cp:revision>
  <cp:lastPrinted>2020-12-14T06:21:00Z</cp:lastPrinted>
  <dcterms:created xsi:type="dcterms:W3CDTF">2020-12-18T04:09:00Z</dcterms:created>
  <dcterms:modified xsi:type="dcterms:W3CDTF">2020-12-18T04:09:00Z</dcterms:modified>
</cp:coreProperties>
</file>